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-137160</wp:posOffset>
            </wp:positionV>
            <wp:extent cx="2350770" cy="487680"/>
            <wp:effectExtent l="19050" t="0" r="0" b="0"/>
            <wp:wrapTight wrapText="bothSides">
              <wp:wrapPolygon edited="0">
                <wp:start x="-175" y="0"/>
                <wp:lineTo x="-175" y="21094"/>
                <wp:lineTo x="21530" y="21094"/>
                <wp:lineTo x="21530" y="0"/>
                <wp:lineTo x="-175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</w:p>
    <w:p w:rsidR="00A15368" w:rsidRPr="00797DA6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>CapCOG Board of Delegates</w:t>
      </w:r>
    </w:p>
    <w:p w:rsidR="00A15368" w:rsidRPr="00796F4B" w:rsidRDefault="00A15368" w:rsidP="00796F4B">
      <w:pPr>
        <w:pStyle w:val="Header"/>
        <w:jc w:val="center"/>
        <w:rPr>
          <w:rFonts w:cs="Calibri"/>
          <w:i/>
          <w:iCs/>
          <w:sz w:val="28"/>
          <w:szCs w:val="28"/>
        </w:rPr>
      </w:pPr>
      <w:r w:rsidRPr="00797DA6">
        <w:rPr>
          <w:rFonts w:cs="Calibri"/>
          <w:sz w:val="28"/>
          <w:szCs w:val="28"/>
        </w:rPr>
        <w:t xml:space="preserve">Monday, </w:t>
      </w:r>
      <w:r w:rsidR="003B223F">
        <w:rPr>
          <w:rFonts w:cs="Calibri"/>
          <w:sz w:val="28"/>
          <w:szCs w:val="28"/>
        </w:rPr>
        <w:t>October 17</w:t>
      </w:r>
      <w:r>
        <w:rPr>
          <w:rFonts w:cs="Calibri"/>
          <w:sz w:val="28"/>
          <w:szCs w:val="28"/>
        </w:rPr>
        <w:t xml:space="preserve">, 2022 </w:t>
      </w:r>
      <w:r w:rsidRPr="00797DA6">
        <w:rPr>
          <w:rFonts w:cs="Calibri"/>
          <w:sz w:val="28"/>
          <w:szCs w:val="28"/>
        </w:rPr>
        <w:t>- 7:00 PM</w:t>
      </w:r>
    </w:p>
    <w:p w:rsidR="00A15368" w:rsidRPr="00021C98" w:rsidRDefault="00A15368" w:rsidP="00A15368">
      <w:pPr>
        <w:pStyle w:val="Title"/>
        <w:rPr>
          <w:rFonts w:asciiTheme="minorHAnsi" w:hAnsiTheme="minorHAnsi" w:cs="Calibri"/>
          <w:b w:val="0"/>
          <w:color w:val="FF0000"/>
          <w:sz w:val="22"/>
          <w:szCs w:val="22"/>
        </w:rPr>
      </w:pPr>
    </w:p>
    <w:p w:rsidR="00A15368" w:rsidRPr="00402E6A" w:rsidRDefault="00A15368" w:rsidP="00A15368">
      <w:pPr>
        <w:pStyle w:val="Header"/>
        <w:rPr>
          <w:rFonts w:cs="Calibri"/>
          <w:b/>
          <w:u w:val="single"/>
        </w:rPr>
      </w:pPr>
      <w:r w:rsidRPr="00402E6A">
        <w:rPr>
          <w:rFonts w:cs="Calibri"/>
          <w:b/>
          <w:u w:val="single"/>
        </w:rPr>
        <w:t xml:space="preserve">DELEGATES IN ATTENDANCE: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A15368" w:rsidRPr="003B223F" w:rsidTr="009B7737">
        <w:trPr>
          <w:trHeight w:val="2042"/>
        </w:trPr>
        <w:tc>
          <w:tcPr>
            <w:tcW w:w="3618" w:type="dxa"/>
          </w:tcPr>
          <w:p w:rsidR="00A15368" w:rsidRPr="0053378B" w:rsidRDefault="00A15368" w:rsidP="009B7737">
            <w:pPr>
              <w:rPr>
                <w:rFonts w:eastAsia="Calibri" w:cs="Calibri"/>
              </w:rPr>
            </w:pPr>
            <w:r w:rsidRPr="0053378B">
              <w:rPr>
                <w:rFonts w:eastAsia="Calibri" w:cs="Calibri"/>
              </w:rPr>
              <w:t>Camp Hill Borough - Bonnie Bentz</w:t>
            </w:r>
          </w:p>
          <w:p w:rsidR="0053378B" w:rsidRPr="0053378B" w:rsidRDefault="00E00BFE" w:rsidP="00E00BFE">
            <w:pPr>
              <w:rPr>
                <w:rFonts w:eastAsia="Calibri" w:cs="Calibri"/>
              </w:rPr>
            </w:pPr>
            <w:r w:rsidRPr="0053378B">
              <w:rPr>
                <w:rFonts w:eastAsia="Calibri" w:cs="Calibri"/>
              </w:rPr>
              <w:t>Conewago Township, Gary Painter</w:t>
            </w:r>
          </w:p>
          <w:p w:rsidR="00A15368" w:rsidRPr="0053378B" w:rsidRDefault="00A15368" w:rsidP="009B7737">
            <w:pPr>
              <w:rPr>
                <w:rFonts w:eastAsia="Calibri" w:cs="Calibri"/>
              </w:rPr>
            </w:pPr>
            <w:r w:rsidRPr="0053378B">
              <w:rPr>
                <w:rFonts w:eastAsia="Calibri" w:cs="Calibri"/>
              </w:rPr>
              <w:t xml:space="preserve">East Pennsboro Township, Terry </w:t>
            </w:r>
          </w:p>
          <w:p w:rsidR="00A15368" w:rsidRDefault="00A15368" w:rsidP="009B7737">
            <w:pPr>
              <w:rPr>
                <w:rFonts w:eastAsia="Calibri" w:cs="Calibri"/>
              </w:rPr>
            </w:pPr>
            <w:r w:rsidRPr="0053378B">
              <w:rPr>
                <w:rFonts w:eastAsia="Calibri" w:cs="Calibri"/>
              </w:rPr>
              <w:t xml:space="preserve">   Watts</w:t>
            </w:r>
          </w:p>
          <w:p w:rsidR="0053378B" w:rsidRPr="0053378B" w:rsidRDefault="0053378B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Goldsboro Borough, Robert Charles</w:t>
            </w:r>
          </w:p>
          <w:p w:rsidR="0053378B" w:rsidRDefault="0053378B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Hampden Township, Al Bienstock</w:t>
            </w:r>
          </w:p>
          <w:p w:rsidR="003C1DEA" w:rsidRDefault="003C1DEA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Harrisburg City, Hillary Greene</w:t>
            </w:r>
          </w:p>
          <w:p w:rsidR="00A15368" w:rsidRDefault="00A15368" w:rsidP="009B7737">
            <w:pPr>
              <w:rPr>
                <w:rFonts w:eastAsia="Calibri" w:cs="Calibri"/>
              </w:rPr>
            </w:pPr>
            <w:r w:rsidRPr="0053378B">
              <w:rPr>
                <w:rFonts w:eastAsia="Calibri" w:cs="Calibri"/>
              </w:rPr>
              <w:t>Highspire Borough, Mark Stonbraker</w:t>
            </w:r>
          </w:p>
          <w:p w:rsidR="00A15368" w:rsidRPr="00FB1C35" w:rsidRDefault="003C1DEA" w:rsidP="003C1DEA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>Londonderry Township, Anna Dale</w:t>
            </w:r>
          </w:p>
        </w:tc>
        <w:tc>
          <w:tcPr>
            <w:tcW w:w="3600" w:type="dxa"/>
          </w:tcPr>
          <w:p w:rsidR="00B97FDD" w:rsidRDefault="00FB1C35" w:rsidP="009B7737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Lower Paxton Township, Norm </w:t>
            </w:r>
          </w:p>
          <w:p w:rsidR="00B97FDD" w:rsidRDefault="00B97FDD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Z</w:t>
            </w:r>
            <w:r w:rsidR="00FB1C35" w:rsidRPr="003C1DEA">
              <w:rPr>
                <w:rFonts w:eastAsia="Calibri" w:cs="Calibri"/>
              </w:rPr>
              <w:t xml:space="preserve">oumas </w:t>
            </w:r>
          </w:p>
          <w:p w:rsidR="00A15368" w:rsidRPr="003C1DEA" w:rsidRDefault="00A15368" w:rsidP="009B7737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Middle Paxton Township, </w:t>
            </w:r>
            <w:r w:rsidR="00523C9E" w:rsidRPr="003C1DEA">
              <w:rPr>
                <w:rFonts w:eastAsia="Calibri" w:cs="Calibri"/>
              </w:rPr>
              <w:t>Jim Fisher</w:t>
            </w:r>
          </w:p>
          <w:p w:rsidR="003C1DEA" w:rsidRPr="003C1DEA" w:rsidRDefault="003C1DEA" w:rsidP="00AF2A9A">
            <w:pPr>
              <w:ind w:left="162" w:hanging="162"/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>New Cumberland Borough, Gennifer Rickie</w:t>
            </w:r>
          </w:p>
          <w:p w:rsidR="00A15368" w:rsidRPr="003C1DEA" w:rsidRDefault="00AF2A9A" w:rsidP="00AF2A9A">
            <w:pPr>
              <w:ind w:left="162" w:hanging="162"/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>North Middleton Township, James</w:t>
            </w:r>
            <w:r w:rsidR="00A15368" w:rsidRPr="003C1DEA">
              <w:rPr>
                <w:rFonts w:eastAsia="Calibri" w:cs="Calibri"/>
              </w:rPr>
              <w:t xml:space="preserve"> Hare</w:t>
            </w:r>
          </w:p>
          <w:p w:rsidR="00A15368" w:rsidRPr="003C1DEA" w:rsidRDefault="00A15368" w:rsidP="009B7737">
            <w:pPr>
              <w:ind w:left="162" w:hanging="162"/>
              <w:jc w:val="both"/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>Royalton Borough, Terry Watts</w:t>
            </w:r>
          </w:p>
          <w:p w:rsidR="008D4486" w:rsidRPr="003C1DEA" w:rsidRDefault="00751034" w:rsidP="00751034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Silver Spring Township, </w:t>
            </w:r>
            <w:r w:rsidR="00E00BFE" w:rsidRPr="003C1DEA">
              <w:rPr>
                <w:rFonts w:eastAsia="Calibri" w:cs="Calibri"/>
              </w:rPr>
              <w:t xml:space="preserve">Harry </w:t>
            </w:r>
            <w:r w:rsidR="008D4486" w:rsidRPr="003C1DEA">
              <w:rPr>
                <w:rFonts w:eastAsia="Calibri" w:cs="Calibri"/>
              </w:rPr>
              <w:t xml:space="preserve"> </w:t>
            </w:r>
          </w:p>
          <w:p w:rsidR="00A15368" w:rsidRPr="00FB1C35" w:rsidRDefault="008D4486" w:rsidP="00FB1C35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  </w:t>
            </w:r>
            <w:r w:rsidR="00E00BFE" w:rsidRPr="003C1DEA">
              <w:rPr>
                <w:rFonts w:eastAsia="Calibri" w:cs="Calibri"/>
              </w:rPr>
              <w:t>Kotzmoyer</w:t>
            </w:r>
          </w:p>
        </w:tc>
        <w:tc>
          <w:tcPr>
            <w:tcW w:w="3420" w:type="dxa"/>
          </w:tcPr>
          <w:p w:rsidR="00FB1C35" w:rsidRPr="003C1DEA" w:rsidRDefault="00FB1C35" w:rsidP="00FB1C35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South Middleton Township, Cory </w:t>
            </w:r>
          </w:p>
          <w:p w:rsidR="00FB1C35" w:rsidRPr="003C1DEA" w:rsidRDefault="00FB1C35" w:rsidP="00FB1C35">
            <w:pPr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 xml:space="preserve">   Adams</w:t>
            </w:r>
          </w:p>
          <w:p w:rsidR="00A15368" w:rsidRPr="003C1DEA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3C1DEA">
              <w:rPr>
                <w:rFonts w:eastAsia="Calibri" w:cs="Calibri"/>
              </w:rPr>
              <w:t>Upper Allen Township, Ken Martin</w:t>
            </w:r>
          </w:p>
          <w:p w:rsidR="00A15368" w:rsidRPr="003B223F" w:rsidRDefault="00A15368" w:rsidP="009B7737">
            <w:pPr>
              <w:ind w:left="162" w:hanging="162"/>
              <w:rPr>
                <w:rFonts w:eastAsia="Calibri" w:cs="Calibri"/>
                <w:color w:val="FF0000"/>
              </w:rPr>
            </w:pPr>
            <w:r w:rsidRPr="003C1DEA">
              <w:rPr>
                <w:rFonts w:eastAsia="Calibri" w:cs="Calibri"/>
              </w:rPr>
              <w:t>Wormleysburg Borough, Margie Stuski</w:t>
            </w:r>
            <w:r w:rsidR="00AF2A9A" w:rsidRPr="003C1DEA">
              <w:rPr>
                <w:rFonts w:eastAsia="Calibri" w:cs="Calibri"/>
              </w:rPr>
              <w:t xml:space="preserve"> and Sue Stuart</w:t>
            </w:r>
          </w:p>
        </w:tc>
      </w:tr>
    </w:tbl>
    <w:p w:rsidR="00A15368" w:rsidRPr="008A067A" w:rsidRDefault="00A15368" w:rsidP="00A15368">
      <w:pPr>
        <w:rPr>
          <w:rFonts w:eastAsia="Calibri" w:cs="Calibri"/>
          <w:b/>
          <w:color w:val="FF0000"/>
          <w:u w:val="single"/>
        </w:rPr>
      </w:pPr>
    </w:p>
    <w:p w:rsidR="00A15368" w:rsidRPr="008D4486" w:rsidRDefault="00A15368" w:rsidP="00A15368">
      <w:pPr>
        <w:rPr>
          <w:rFonts w:eastAsia="Calibri" w:cs="Calibri"/>
          <w:b/>
          <w:u w:val="single"/>
        </w:rPr>
      </w:pPr>
      <w:r w:rsidRPr="008D4486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A15368" w:rsidRPr="00FB1C35" w:rsidTr="009B7737">
        <w:trPr>
          <w:trHeight w:val="2420"/>
        </w:trPr>
        <w:tc>
          <w:tcPr>
            <w:tcW w:w="3456" w:type="dxa"/>
          </w:tcPr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Annville Township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Carlisle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Carroll Township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Dauphin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Derry Township 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Dillsburg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East Hanover Township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Fairview Township </w:t>
            </w:r>
          </w:p>
          <w:p w:rsidR="00E00BFE" w:rsidRPr="00FB1C35" w:rsidRDefault="00E00BFE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Hummelstown Borough</w:t>
            </w:r>
          </w:p>
        </w:tc>
        <w:tc>
          <w:tcPr>
            <w:tcW w:w="3456" w:type="dxa"/>
          </w:tcPr>
          <w:p w:rsidR="00E00BFE" w:rsidRPr="00FB1C35" w:rsidRDefault="00E00BFE" w:rsidP="00E00BFE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Lemoyne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Lower Allen Township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Lower Swatara Township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Marysville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Mechanicsburg Borough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Middletown Borough </w:t>
            </w:r>
          </w:p>
          <w:p w:rsidR="00AF2A9A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Monaghan Township</w:t>
            </w:r>
          </w:p>
          <w:p w:rsidR="00FB1C35" w:rsidRPr="00FB1C35" w:rsidRDefault="00FB1C35" w:rsidP="00FB1C35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Monroe Township </w:t>
            </w:r>
          </w:p>
          <w:p w:rsidR="00FB1C35" w:rsidRPr="00FB1C35" w:rsidRDefault="00FB1C35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Newberry Township</w:t>
            </w:r>
          </w:p>
        </w:tc>
        <w:tc>
          <w:tcPr>
            <w:tcW w:w="3456" w:type="dxa"/>
          </w:tcPr>
          <w:p w:rsidR="00A15368" w:rsidRPr="00FB1C35" w:rsidRDefault="00E00BFE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P</w:t>
            </w:r>
            <w:r w:rsidR="00A15368" w:rsidRPr="00FB1C35">
              <w:rPr>
                <w:rFonts w:eastAsia="Calibri" w:cs="Calibri"/>
              </w:rPr>
              <w:t xml:space="preserve">axtang Borough 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Penbrook Borough </w:t>
            </w:r>
          </w:p>
          <w:p w:rsidR="00A15368" w:rsidRPr="00FB1C35" w:rsidRDefault="00A15368" w:rsidP="009B7737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 xml:space="preserve">Shiremanstown Borough </w:t>
            </w:r>
          </w:p>
          <w:p w:rsidR="008D4486" w:rsidRPr="00FB1C35" w:rsidRDefault="008D4486" w:rsidP="008D4486">
            <w:pPr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South Hanover Township</w:t>
            </w:r>
          </w:p>
          <w:p w:rsidR="00A15368" w:rsidRPr="00FB1C35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Steelton Borough</w:t>
            </w:r>
          </w:p>
          <w:p w:rsidR="003C1DEA" w:rsidRPr="00FB1C35" w:rsidRDefault="003C1DEA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Susquehanna Township</w:t>
            </w:r>
          </w:p>
          <w:p w:rsidR="003C1DEA" w:rsidRPr="00FB1C35" w:rsidRDefault="003C1DEA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Swatara Township</w:t>
            </w:r>
          </w:p>
          <w:p w:rsidR="00A15368" w:rsidRPr="00FB1C35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FB1C35">
              <w:rPr>
                <w:rFonts w:eastAsia="Calibri" w:cs="Calibri"/>
              </w:rPr>
              <w:t>West Hanover</w:t>
            </w:r>
            <w:r w:rsidR="00AF2A9A" w:rsidRPr="00FB1C35">
              <w:rPr>
                <w:rFonts w:eastAsia="Calibri" w:cs="Calibri"/>
              </w:rPr>
              <w:t xml:space="preserve"> Township</w:t>
            </w:r>
          </w:p>
        </w:tc>
      </w:tr>
    </w:tbl>
    <w:p w:rsidR="00A15368" w:rsidRPr="00402E6A" w:rsidRDefault="00A15368" w:rsidP="00A15368"/>
    <w:p w:rsidR="00A15368" w:rsidRPr="00402E6A" w:rsidRDefault="00A15368" w:rsidP="00A15368">
      <w:pPr>
        <w:rPr>
          <w:rFonts w:eastAsia="Calibri" w:cs="Calibri"/>
          <w:b/>
          <w:u w:val="single"/>
        </w:rPr>
      </w:pPr>
      <w:r w:rsidRPr="00402E6A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A15368" w:rsidRPr="00BE4284" w:rsidTr="009B7737">
        <w:trPr>
          <w:trHeight w:val="540"/>
        </w:trPr>
        <w:tc>
          <w:tcPr>
            <w:tcW w:w="5508" w:type="dxa"/>
          </w:tcPr>
          <w:p w:rsidR="00A15368" w:rsidRPr="00BE4284" w:rsidRDefault="00A15368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Vince DiFilippo, Cumberland County</w:t>
            </w:r>
          </w:p>
          <w:p w:rsidR="00BF616F" w:rsidRDefault="00FB1C35" w:rsidP="00FB1C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Don McKenna, Penn State Hospital Hampden/Holy Spirit</w:t>
            </w:r>
          </w:p>
          <w:p w:rsidR="00FB1C35" w:rsidRDefault="00FB1C35" w:rsidP="00FB1C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Jerry Ozog, Hampden Township Fire Department</w:t>
            </w:r>
          </w:p>
          <w:p w:rsidR="006E6AEE" w:rsidRPr="006E6AEE" w:rsidRDefault="006E6AEE" w:rsidP="00FB1C3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Jeremy Lingle, Conewago Township</w:t>
            </w:r>
          </w:p>
        </w:tc>
        <w:tc>
          <w:tcPr>
            <w:tcW w:w="4860" w:type="dxa"/>
          </w:tcPr>
          <w:p w:rsidR="00A15368" w:rsidRPr="00BE4284" w:rsidRDefault="00A15368" w:rsidP="009B7737">
            <w:pPr>
              <w:rPr>
                <w:rFonts w:eastAsia="Calibri" w:cs="Times New Roman"/>
                <w:u w:val="single"/>
              </w:rPr>
            </w:pPr>
            <w:r w:rsidRPr="00BE4284">
              <w:rPr>
                <w:rFonts w:eastAsia="Calibri" w:cs="Times New Roman"/>
                <w:u w:val="single"/>
              </w:rPr>
              <w:t>CapCOG STAFF</w:t>
            </w:r>
          </w:p>
          <w:p w:rsidR="00A15368" w:rsidRPr="00BE4284" w:rsidRDefault="00A15368" w:rsidP="009B7737">
            <w:pPr>
              <w:rPr>
                <w:rFonts w:eastAsia="Calibri" w:cs="Calibri"/>
              </w:rPr>
            </w:pPr>
            <w:r w:rsidRPr="00BE4284">
              <w:rPr>
                <w:rFonts w:eastAsia="Calibri" w:cs="Calibri"/>
              </w:rPr>
              <w:t>Gary Myers, Executive Director</w:t>
            </w:r>
          </w:p>
          <w:p w:rsidR="00AF2A9A" w:rsidRPr="00BE4284" w:rsidRDefault="00AF2A9A" w:rsidP="009B7737">
            <w:pPr>
              <w:rPr>
                <w:rFonts w:eastAsia="Calibri" w:cs="Calibri"/>
              </w:rPr>
            </w:pPr>
            <w:r w:rsidRPr="00BE4284">
              <w:rPr>
                <w:rFonts w:eastAsia="Calibri" w:cs="Calibri"/>
              </w:rPr>
              <w:t>Rhonda Campbell, Administrative Assistant</w:t>
            </w:r>
          </w:p>
          <w:p w:rsidR="00A15368" w:rsidRPr="00BE4284" w:rsidRDefault="00A15368" w:rsidP="009B7737">
            <w:pPr>
              <w:rPr>
                <w:rFonts w:eastAsia="Calibri" w:cs="Calibri"/>
              </w:rPr>
            </w:pPr>
          </w:p>
        </w:tc>
      </w:tr>
    </w:tbl>
    <w:p w:rsidR="00A15368" w:rsidRDefault="00A15368" w:rsidP="00A15368"/>
    <w:p w:rsidR="00A61AFC" w:rsidRDefault="00A15368" w:rsidP="00A15368">
      <w:r>
        <w:t xml:space="preserve">The meeting was called to order at </w:t>
      </w:r>
      <w:r w:rsidR="006A4085">
        <w:t xml:space="preserve">7:02 </w:t>
      </w:r>
      <w:r w:rsidR="0090129F">
        <w:t>PM</w:t>
      </w:r>
    </w:p>
    <w:p w:rsidR="008A067A" w:rsidRDefault="008A067A" w:rsidP="00A15368"/>
    <w:p w:rsidR="00A15368" w:rsidRDefault="00A15368" w:rsidP="00A15368">
      <w:r>
        <w:t>The Pledge of Allegiance was recited.</w:t>
      </w:r>
      <w:r w:rsidR="001235DC">
        <w:t xml:space="preserve">  </w:t>
      </w:r>
    </w:p>
    <w:p w:rsidR="00A15368" w:rsidRDefault="00A15368" w:rsidP="00A15368"/>
    <w:p w:rsidR="00A15368" w:rsidRDefault="00A15368" w:rsidP="00A15368">
      <w:r>
        <w:t>Roundtable introductions were made.</w:t>
      </w:r>
    </w:p>
    <w:p w:rsidR="00A15368" w:rsidRDefault="00A15368" w:rsidP="00A15368"/>
    <w:p w:rsidR="00B8438A" w:rsidRPr="003218E8" w:rsidRDefault="00A1536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4033E" w:rsidRPr="000C7233" w:rsidRDefault="0004033E">
      <w:pPr>
        <w:rPr>
          <w:b/>
          <w:u w:val="single"/>
        </w:rPr>
      </w:pPr>
      <w:r w:rsidRPr="000C7233">
        <w:rPr>
          <w:b/>
          <w:u w:val="single"/>
        </w:rPr>
        <w:lastRenderedPageBreak/>
        <w:t>Presenters</w:t>
      </w:r>
    </w:p>
    <w:p w:rsidR="008A067A" w:rsidRDefault="008A067A" w:rsidP="00FC13B8">
      <w:pPr>
        <w:rPr>
          <w:b/>
          <w:u w:val="single"/>
        </w:rPr>
      </w:pPr>
    </w:p>
    <w:p w:rsidR="006A4085" w:rsidRDefault="006A4085" w:rsidP="00FC13B8">
      <w:r w:rsidRPr="006A4085">
        <w:t>Don McKenna</w:t>
      </w:r>
      <w:r>
        <w:t>, Regional V</w:t>
      </w:r>
      <w:r w:rsidR="00D623BF">
        <w:t xml:space="preserve">ice </w:t>
      </w:r>
      <w:r>
        <w:t>P</w:t>
      </w:r>
      <w:r w:rsidR="00D623BF">
        <w:t>resident</w:t>
      </w:r>
      <w:r>
        <w:t>, Penn State Health</w:t>
      </w:r>
      <w:r w:rsidR="00D623BF">
        <w:t xml:space="preserve"> Hampden/Holy Spirit</w:t>
      </w:r>
    </w:p>
    <w:p w:rsidR="00B97FDD" w:rsidRDefault="00B97FDD" w:rsidP="00B97FDD">
      <w:pPr>
        <w:pStyle w:val="ListParagraph"/>
        <w:numPr>
          <w:ilvl w:val="0"/>
          <w:numId w:val="21"/>
        </w:numPr>
      </w:pPr>
      <w:r>
        <w:t>McKenna has 2.5 years with PS and is looking forward to growing and learning.</w:t>
      </w:r>
    </w:p>
    <w:p w:rsidR="006A4085" w:rsidRDefault="006A4085" w:rsidP="006A4085">
      <w:pPr>
        <w:pStyle w:val="ListParagraph"/>
        <w:numPr>
          <w:ilvl w:val="0"/>
          <w:numId w:val="21"/>
        </w:numPr>
      </w:pPr>
      <w:r>
        <w:t xml:space="preserve">Past few years extremely busy on </w:t>
      </w:r>
      <w:r w:rsidR="00D623BF">
        <w:t>W</w:t>
      </w:r>
      <w:r>
        <w:t xml:space="preserve">est </w:t>
      </w:r>
      <w:r w:rsidR="00D623BF">
        <w:t>S</w:t>
      </w:r>
      <w:r>
        <w:t xml:space="preserve">hore; acquisition of </w:t>
      </w:r>
      <w:r w:rsidR="00D623BF">
        <w:t>H</w:t>
      </w:r>
      <w:r>
        <w:t xml:space="preserve">oly </w:t>
      </w:r>
      <w:r w:rsidR="00D623BF">
        <w:t>S</w:t>
      </w:r>
      <w:r>
        <w:t xml:space="preserve">pirit in November 2020 and then opening </w:t>
      </w:r>
      <w:r w:rsidR="00E10E97">
        <w:t xml:space="preserve">of </w:t>
      </w:r>
      <w:r>
        <w:t xml:space="preserve">Hampden Medical Center in </w:t>
      </w:r>
      <w:r w:rsidR="00E10E97">
        <w:t>October 2021</w:t>
      </w:r>
      <w:r w:rsidR="00891A06">
        <w:t>.</w:t>
      </w:r>
    </w:p>
    <w:p w:rsidR="00891A06" w:rsidRDefault="00891A06" w:rsidP="006A4085">
      <w:pPr>
        <w:pStyle w:val="ListParagraph"/>
        <w:numPr>
          <w:ilvl w:val="0"/>
          <w:numId w:val="21"/>
        </w:numPr>
      </w:pPr>
      <w:r>
        <w:t xml:space="preserve">Increased physician compliment in cardiology, urology, general surgery, pediatrics and family </w:t>
      </w:r>
      <w:r w:rsidR="00740693">
        <w:t>medicine, and</w:t>
      </w:r>
      <w:r>
        <w:t xml:space="preserve"> ob</w:t>
      </w:r>
      <w:r w:rsidR="00917708">
        <w:t xml:space="preserve"> </w:t>
      </w:r>
      <w:r>
        <w:t>gyn</w:t>
      </w:r>
      <w:r w:rsidR="00917708">
        <w:t>.</w:t>
      </w:r>
    </w:p>
    <w:p w:rsidR="00455B6C" w:rsidRDefault="00891A06" w:rsidP="00455B6C">
      <w:pPr>
        <w:pStyle w:val="ListParagraph"/>
        <w:numPr>
          <w:ilvl w:val="0"/>
          <w:numId w:val="21"/>
        </w:numPr>
      </w:pPr>
      <w:r>
        <w:t xml:space="preserve">Regional strategy is to meet the needs of the community and take </w:t>
      </w:r>
      <w:r w:rsidR="00917708">
        <w:t>advantage</w:t>
      </w:r>
      <w:r>
        <w:t xml:space="preserve"> of each </w:t>
      </w:r>
      <w:r w:rsidR="00B97FDD">
        <w:t>facility's</w:t>
      </w:r>
      <w:r>
        <w:t xml:space="preserve"> strength.</w:t>
      </w:r>
    </w:p>
    <w:p w:rsidR="00891A06" w:rsidRDefault="00455B6C" w:rsidP="00455B6C">
      <w:pPr>
        <w:pStyle w:val="ListParagraph"/>
        <w:numPr>
          <w:ilvl w:val="0"/>
          <w:numId w:val="21"/>
        </w:numPr>
      </w:pPr>
      <w:r>
        <w:t xml:space="preserve">Holy </w:t>
      </w:r>
      <w:r w:rsidR="00B97FDD">
        <w:t>S</w:t>
      </w:r>
      <w:r>
        <w:t xml:space="preserve">pirit </w:t>
      </w:r>
      <w:r w:rsidR="00B97FDD">
        <w:t xml:space="preserve">is a </w:t>
      </w:r>
      <w:r>
        <w:t>307 bed acute care trauma facility - level</w:t>
      </w:r>
      <w:r w:rsidR="00B97FDD">
        <w:t xml:space="preserve"> 2.  Ortenzio heart center.  In-</w:t>
      </w:r>
      <w:r>
        <w:t xml:space="preserve">patient behavioral health center.  Also primary stroke center.  </w:t>
      </w:r>
    </w:p>
    <w:p w:rsidR="00891A06" w:rsidRDefault="00891A06" w:rsidP="006A4085">
      <w:pPr>
        <w:pStyle w:val="ListParagraph"/>
        <w:numPr>
          <w:ilvl w:val="0"/>
          <w:numId w:val="21"/>
        </w:numPr>
      </w:pPr>
      <w:r>
        <w:t>December 2021 - reloc</w:t>
      </w:r>
      <w:r w:rsidR="00917708">
        <w:t>a</w:t>
      </w:r>
      <w:r>
        <w:t xml:space="preserve">ted OBGYN  and pulmonary from </w:t>
      </w:r>
      <w:r w:rsidR="00917708">
        <w:t>H</w:t>
      </w:r>
      <w:r>
        <w:t xml:space="preserve">oly </w:t>
      </w:r>
      <w:r w:rsidR="00917708">
        <w:t>S</w:t>
      </w:r>
      <w:r>
        <w:t xml:space="preserve">pirit to Hampden Medical Center; using technology to identify cancer earlier in pulmonary.  </w:t>
      </w:r>
    </w:p>
    <w:p w:rsidR="00891A06" w:rsidRDefault="00891A06" w:rsidP="006A4085">
      <w:pPr>
        <w:pStyle w:val="ListParagraph"/>
        <w:numPr>
          <w:ilvl w:val="0"/>
          <w:numId w:val="21"/>
        </w:numPr>
      </w:pPr>
      <w:r>
        <w:t xml:space="preserve">Recently leveraged telemedicine for </w:t>
      </w:r>
      <w:r w:rsidR="00AA2AAA">
        <w:t>patients of</w:t>
      </w:r>
      <w:r>
        <w:t xml:space="preserve"> stroke, </w:t>
      </w:r>
      <w:r w:rsidR="00AA2AAA">
        <w:t>behavioral health, pediatrics</w:t>
      </w:r>
      <w:r>
        <w:t>.</w:t>
      </w:r>
    </w:p>
    <w:p w:rsidR="00891A06" w:rsidRDefault="00AA2AAA" w:rsidP="006A4085">
      <w:pPr>
        <w:pStyle w:val="ListParagraph"/>
        <w:numPr>
          <w:ilvl w:val="0"/>
          <w:numId w:val="21"/>
        </w:numPr>
      </w:pPr>
      <w:r>
        <w:t>Can now s</w:t>
      </w:r>
      <w:r w:rsidR="00891A06">
        <w:t>chedule non-life threat</w:t>
      </w:r>
      <w:r>
        <w:t xml:space="preserve">ening </w:t>
      </w:r>
      <w:r w:rsidR="00891A06">
        <w:t>emergency room services.</w:t>
      </w:r>
    </w:p>
    <w:p w:rsidR="00891A06" w:rsidRDefault="00891A06" w:rsidP="006A4085">
      <w:pPr>
        <w:pStyle w:val="ListParagraph"/>
        <w:numPr>
          <w:ilvl w:val="0"/>
          <w:numId w:val="21"/>
        </w:numPr>
      </w:pPr>
      <w:r>
        <w:t>30%</w:t>
      </w:r>
      <w:r w:rsidR="00B97FDD">
        <w:t xml:space="preserve"> </w:t>
      </w:r>
      <w:r w:rsidR="00262098">
        <w:t xml:space="preserve">increase in </w:t>
      </w:r>
      <w:r>
        <w:t>OB deliveries</w:t>
      </w:r>
      <w:r w:rsidR="00BD3039">
        <w:t xml:space="preserve"> increase</w:t>
      </w:r>
      <w:r w:rsidR="00455B6C">
        <w:t>.</w:t>
      </w:r>
    </w:p>
    <w:p w:rsidR="00891A06" w:rsidRDefault="00891A06" w:rsidP="006A4085">
      <w:pPr>
        <w:pStyle w:val="ListParagraph"/>
        <w:numPr>
          <w:ilvl w:val="0"/>
          <w:numId w:val="21"/>
        </w:numPr>
      </w:pPr>
      <w:r>
        <w:t>50 people</w:t>
      </w:r>
      <w:r w:rsidR="00BD3039">
        <w:t xml:space="preserve"> every day </w:t>
      </w:r>
      <w:r w:rsidR="00B97FDD">
        <w:t xml:space="preserve">in </w:t>
      </w:r>
      <w:r w:rsidR="00BD3039">
        <w:t>ER</w:t>
      </w:r>
      <w:r w:rsidR="00455B6C">
        <w:t>.</w:t>
      </w:r>
    </w:p>
    <w:p w:rsidR="00BD3039" w:rsidRDefault="00BD3039" w:rsidP="006A4085">
      <w:pPr>
        <w:pStyle w:val="ListParagraph"/>
        <w:numPr>
          <w:ilvl w:val="0"/>
          <w:numId w:val="21"/>
        </w:numPr>
      </w:pPr>
      <w:r>
        <w:t>Overall admissions up 25%</w:t>
      </w:r>
      <w:r w:rsidR="00455B6C">
        <w:t>.</w:t>
      </w:r>
    </w:p>
    <w:p w:rsidR="00BD3039" w:rsidRDefault="00BD3039" w:rsidP="006A4085">
      <w:pPr>
        <w:pStyle w:val="ListParagraph"/>
        <w:numPr>
          <w:ilvl w:val="0"/>
          <w:numId w:val="21"/>
        </w:numPr>
      </w:pPr>
      <w:r>
        <w:t xml:space="preserve">Patient </w:t>
      </w:r>
      <w:r w:rsidR="00455B6C">
        <w:t>experience</w:t>
      </w:r>
      <w:r>
        <w:t xml:space="preserve"> scores </w:t>
      </w:r>
      <w:r w:rsidR="00455B6C">
        <w:t xml:space="preserve">- </w:t>
      </w:r>
      <w:r>
        <w:t>95% pa</w:t>
      </w:r>
      <w:r w:rsidR="00B97FDD">
        <w:t>tients surveyed have given 9 or 10 out of 10-</w:t>
      </w:r>
      <w:r>
        <w:t xml:space="preserve">point scale. </w:t>
      </w:r>
      <w:r w:rsidR="00E101F9">
        <w:t>Outpatient</w:t>
      </w:r>
      <w:r>
        <w:t xml:space="preserve"> </w:t>
      </w:r>
      <w:r w:rsidR="00455B6C">
        <w:t>surgeries</w:t>
      </w:r>
      <w:r>
        <w:t xml:space="preserve"> 90% </w:t>
      </w:r>
      <w:r w:rsidR="00455B6C">
        <w:t>;</w:t>
      </w:r>
      <w:r>
        <w:t xml:space="preserve"> ER 80%</w:t>
      </w:r>
    </w:p>
    <w:p w:rsidR="00455B6C" w:rsidRDefault="005F61E9" w:rsidP="005F61E9">
      <w:pPr>
        <w:pStyle w:val="ListParagraph"/>
        <w:numPr>
          <w:ilvl w:val="0"/>
          <w:numId w:val="21"/>
        </w:numPr>
      </w:pPr>
      <w:r>
        <w:t>The staff make the hospital shine.</w:t>
      </w:r>
    </w:p>
    <w:p w:rsidR="00455B6C" w:rsidRDefault="00455B6C" w:rsidP="005F61E9">
      <w:pPr>
        <w:pStyle w:val="ListParagraph"/>
        <w:numPr>
          <w:ilvl w:val="0"/>
          <w:numId w:val="21"/>
        </w:numPr>
      </w:pPr>
      <w:r>
        <w:t xml:space="preserve">Received three notable </w:t>
      </w:r>
      <w:r w:rsidR="005F61E9">
        <w:t>accolades</w:t>
      </w:r>
      <w:r>
        <w:t xml:space="preserve">: </w:t>
      </w:r>
      <w:r w:rsidR="005F61E9">
        <w:t xml:space="preserve"> LeapFrog Group (independent organization that is a watchdog of hospitals)</w:t>
      </w:r>
      <w:r>
        <w:t xml:space="preserve"> gave us an A grade.  CMS - 5-</w:t>
      </w:r>
      <w:r w:rsidR="005F61E9">
        <w:t>star rating</w:t>
      </w:r>
      <w:r w:rsidR="00B97FDD">
        <w:t>.  And</w:t>
      </w:r>
      <w:r w:rsidR="005F61E9">
        <w:t xml:space="preserve"> 1 of 24 in state and 1 of 28 </w:t>
      </w:r>
      <w:r>
        <w:t>hospitals</w:t>
      </w:r>
      <w:r w:rsidR="005F61E9">
        <w:t xml:space="preserve"> </w:t>
      </w:r>
      <w:r>
        <w:t>overall receiving high-</w:t>
      </w:r>
      <w:r w:rsidR="005F61E9">
        <w:t xml:space="preserve">performing </w:t>
      </w:r>
      <w:r>
        <w:t>hospital designation</w:t>
      </w:r>
      <w:r w:rsidR="005F61E9">
        <w:t xml:space="preserve"> from US News and World Report.</w:t>
      </w:r>
    </w:p>
    <w:p w:rsidR="00455B6C" w:rsidRDefault="005F61E9" w:rsidP="005F61E9">
      <w:pPr>
        <w:pStyle w:val="ListParagraph"/>
        <w:numPr>
          <w:ilvl w:val="0"/>
          <w:numId w:val="21"/>
        </w:numPr>
      </w:pPr>
      <w:r>
        <w:t xml:space="preserve">Electronic health records system </w:t>
      </w:r>
      <w:r w:rsidR="00455B6C">
        <w:t xml:space="preserve">update underway so that </w:t>
      </w:r>
      <w:r>
        <w:t xml:space="preserve">records follow </w:t>
      </w:r>
      <w:r w:rsidR="00E5371C">
        <w:t>patient</w:t>
      </w:r>
      <w:r>
        <w:t>.</w:t>
      </w:r>
    </w:p>
    <w:p w:rsidR="00455B6C" w:rsidRDefault="004F47E1" w:rsidP="005F61E9">
      <w:pPr>
        <w:pStyle w:val="ListParagraph"/>
        <w:numPr>
          <w:ilvl w:val="0"/>
          <w:numId w:val="21"/>
        </w:numPr>
      </w:pPr>
      <w:r>
        <w:t>We are continuing to strive for innovation, improve and in</w:t>
      </w:r>
      <w:r w:rsidR="00455B6C">
        <w:t xml:space="preserve">crease our telehealth options. </w:t>
      </w:r>
    </w:p>
    <w:p w:rsidR="00455B6C" w:rsidRDefault="004F47E1" w:rsidP="005F61E9">
      <w:pPr>
        <w:pStyle w:val="ListParagraph"/>
        <w:numPr>
          <w:ilvl w:val="0"/>
          <w:numId w:val="21"/>
        </w:numPr>
      </w:pPr>
      <w:r>
        <w:t xml:space="preserve">Looking to </w:t>
      </w:r>
      <w:r w:rsidR="00E5371C">
        <w:t>partner with government - local/</w:t>
      </w:r>
      <w:r>
        <w:t>state.</w:t>
      </w:r>
    </w:p>
    <w:p w:rsidR="00455B6C" w:rsidRDefault="004F47E1" w:rsidP="005F61E9">
      <w:pPr>
        <w:pStyle w:val="ListParagraph"/>
        <w:numPr>
          <w:ilvl w:val="0"/>
          <w:numId w:val="21"/>
        </w:numPr>
      </w:pPr>
      <w:r>
        <w:t xml:space="preserve">Trying to be a great </w:t>
      </w:r>
      <w:r w:rsidR="00E5371C">
        <w:t xml:space="preserve">corporate </w:t>
      </w:r>
      <w:r>
        <w:t>citizen.</w:t>
      </w:r>
    </w:p>
    <w:p w:rsidR="004F47E1" w:rsidRDefault="004F47E1" w:rsidP="005F61E9"/>
    <w:p w:rsidR="004F47E1" w:rsidRPr="0098684F" w:rsidRDefault="004F47E1" w:rsidP="005F61E9">
      <w:pPr>
        <w:rPr>
          <w:u w:val="single"/>
        </w:rPr>
      </w:pPr>
      <w:r w:rsidRPr="0098684F">
        <w:rPr>
          <w:u w:val="single"/>
        </w:rPr>
        <w:t>Q &amp; A</w:t>
      </w:r>
    </w:p>
    <w:p w:rsidR="004F47E1" w:rsidRDefault="004F47E1" w:rsidP="005F61E9"/>
    <w:p w:rsidR="00F31E59" w:rsidRDefault="004F47E1" w:rsidP="005F61E9">
      <w:pPr>
        <w:pStyle w:val="ListParagraph"/>
        <w:numPr>
          <w:ilvl w:val="0"/>
          <w:numId w:val="25"/>
        </w:numPr>
      </w:pPr>
      <w:r>
        <w:t xml:space="preserve">Margie </w:t>
      </w:r>
      <w:r w:rsidR="00F31E59">
        <w:t xml:space="preserve">Stuski </w:t>
      </w:r>
      <w:r>
        <w:t>- How</w:t>
      </w:r>
      <w:r w:rsidR="00F31E59">
        <w:t xml:space="preserve"> are</w:t>
      </w:r>
      <w:r>
        <w:t xml:space="preserve"> ambulance services doing</w:t>
      </w:r>
      <w:r w:rsidR="00E5371C">
        <w:t>?</w:t>
      </w:r>
      <w:r>
        <w:t xml:space="preserve">  Can you comment on changes since PS has c</w:t>
      </w:r>
      <w:r w:rsidR="00F31E59">
        <w:t>o</w:t>
      </w:r>
      <w:r>
        <w:t>me</w:t>
      </w:r>
      <w:r w:rsidR="00F31E59">
        <w:t xml:space="preserve"> to the area?  </w:t>
      </w:r>
      <w:r>
        <w:t xml:space="preserve">McKenna - EMS services are difficult.  Not a lot of people </w:t>
      </w:r>
      <w:r w:rsidR="00F31E59">
        <w:t>are going</w:t>
      </w:r>
      <w:r>
        <w:t xml:space="preserve"> into the field.  We have PS </w:t>
      </w:r>
      <w:r w:rsidR="00F31E59">
        <w:t>H</w:t>
      </w:r>
      <w:r>
        <w:t xml:space="preserve">ealth Life </w:t>
      </w:r>
      <w:r w:rsidR="00F31E59">
        <w:t>Lion</w:t>
      </w:r>
      <w:r>
        <w:t xml:space="preserve"> LLC and Hershey</w:t>
      </w:r>
      <w:r w:rsidR="00F31E59">
        <w:t xml:space="preserve"> M</w:t>
      </w:r>
      <w:r>
        <w:t xml:space="preserve">edical </w:t>
      </w:r>
      <w:r w:rsidR="00F31E59">
        <w:t>C</w:t>
      </w:r>
      <w:r>
        <w:t xml:space="preserve">enter Life </w:t>
      </w:r>
      <w:r w:rsidR="00F31E59">
        <w:t>Lion</w:t>
      </w:r>
      <w:r>
        <w:t xml:space="preserve">.  We draw from each other - </w:t>
      </w:r>
      <w:r w:rsidR="00F31E59">
        <w:t>education, repairs</w:t>
      </w:r>
      <w:r>
        <w:t xml:space="preserve">, share some of our policies and processes and physicians work collectively.  We share staff </w:t>
      </w:r>
      <w:r w:rsidR="00F31E59">
        <w:t>occasionally</w:t>
      </w:r>
      <w:r>
        <w:t>.  They have collective bargaining unit.  We are handling services for Camp Hill.  Response times are good, we are pulled out on East Shore for mutual aid and they help us.</w:t>
      </w:r>
      <w:r w:rsidR="00F31E59">
        <w:t xml:space="preserve">  </w:t>
      </w:r>
      <w:r>
        <w:t xml:space="preserve">Recruitment is the </w:t>
      </w:r>
      <w:r w:rsidR="00F31E59">
        <w:t>toughest</w:t>
      </w:r>
      <w:r>
        <w:t xml:space="preserve"> piece.  </w:t>
      </w:r>
      <w:r w:rsidR="00F31E59">
        <w:t xml:space="preserve">Five </w:t>
      </w:r>
      <w:r>
        <w:t xml:space="preserve">months ago we did a market adjustments for all our EMTs and paramedics.  </w:t>
      </w:r>
      <w:r w:rsidR="00612D4D">
        <w:t>We try to grow our own and teach our own.</w:t>
      </w:r>
    </w:p>
    <w:p w:rsidR="00A27693" w:rsidRDefault="00A27693" w:rsidP="005F61E9">
      <w:pPr>
        <w:pStyle w:val="ListParagraph"/>
        <w:numPr>
          <w:ilvl w:val="0"/>
          <w:numId w:val="25"/>
        </w:numPr>
      </w:pPr>
      <w:r>
        <w:t xml:space="preserve">Ken Miller - One of the things </w:t>
      </w:r>
      <w:r w:rsidR="00F31E59">
        <w:t xml:space="preserve">we focus on </w:t>
      </w:r>
      <w:r>
        <w:t xml:space="preserve">as a </w:t>
      </w:r>
      <w:r w:rsidR="00F31E59">
        <w:t>C</w:t>
      </w:r>
      <w:r>
        <w:t xml:space="preserve">ouncil is intergovernmental </w:t>
      </w:r>
      <w:r w:rsidR="00F31E59">
        <w:t>cooperation</w:t>
      </w:r>
      <w:r>
        <w:t xml:space="preserve">.  In Healthcare industry, there are large providers in an area.  How much vendor specific </w:t>
      </w:r>
      <w:r w:rsidR="00F31E59">
        <w:t>allegiance is there</w:t>
      </w:r>
      <w:r>
        <w:t xml:space="preserve"> or do you cooperate with other systems/hospitals?  As a consumer should we be vendor specific?</w:t>
      </w:r>
      <w:r w:rsidR="00F31E59">
        <w:t xml:space="preserve">  </w:t>
      </w:r>
      <w:r>
        <w:t xml:space="preserve">McKenna - We have several strong </w:t>
      </w:r>
      <w:r w:rsidR="00F31E59">
        <w:t>healthcare</w:t>
      </w:r>
      <w:r>
        <w:t xml:space="preserve"> providers in this community.  We are fortunate. </w:t>
      </w:r>
      <w:r w:rsidR="00F31E59">
        <w:t xml:space="preserve">  Iron sharpens i</w:t>
      </w:r>
      <w:r w:rsidR="00DB24C7">
        <w:t xml:space="preserve">ron so it makes us all better.  We have to be careful we aren't in collusion on salaries, but </w:t>
      </w:r>
      <w:r w:rsidR="00E101F9">
        <w:t>Covid</w:t>
      </w:r>
      <w:r w:rsidR="00DB24C7">
        <w:t xml:space="preserve"> was a great example of </w:t>
      </w:r>
      <w:r w:rsidR="00F31E59">
        <w:t xml:space="preserve">working together to get the </w:t>
      </w:r>
      <w:r w:rsidR="00DB24C7">
        <w:t xml:space="preserve">message out.  </w:t>
      </w:r>
      <w:r w:rsidR="00C14171">
        <w:t xml:space="preserve">If an instrument tray is needed or equipment isn't working, we share.  Because it is about the patient.  </w:t>
      </w:r>
    </w:p>
    <w:p w:rsidR="006407C3" w:rsidRDefault="006407C3" w:rsidP="005F61E9"/>
    <w:p w:rsidR="006407C3" w:rsidRDefault="00CC3D0E" w:rsidP="005F61E9">
      <w:pPr>
        <w:pStyle w:val="ListParagraph"/>
        <w:numPr>
          <w:ilvl w:val="0"/>
          <w:numId w:val="25"/>
        </w:numPr>
      </w:pPr>
      <w:r>
        <w:lastRenderedPageBreak/>
        <w:t>Norm Zoumas</w:t>
      </w:r>
      <w:r w:rsidR="006407C3">
        <w:t xml:space="preserve"> - </w:t>
      </w:r>
      <w:r>
        <w:t>Are you experiencing t</w:t>
      </w:r>
      <w:r w:rsidR="006407C3">
        <w:t xml:space="preserve">rouble </w:t>
      </w:r>
      <w:r>
        <w:t xml:space="preserve">securing nursing staff and support staff?  </w:t>
      </w:r>
      <w:r w:rsidR="006407C3">
        <w:t xml:space="preserve">McKenna </w:t>
      </w:r>
      <w:r>
        <w:t>- There are</w:t>
      </w:r>
      <w:r w:rsidR="006407C3">
        <w:t xml:space="preserve"> not enough nurses in the community to meet the needs of the community.  </w:t>
      </w:r>
      <w:r>
        <w:t>At H</w:t>
      </w:r>
      <w:r w:rsidR="006407C3">
        <w:t xml:space="preserve">ampden, we were </w:t>
      </w:r>
      <w:r>
        <w:t>recruiting</w:t>
      </w:r>
      <w:r w:rsidR="006407C3">
        <w:t xml:space="preserve"> people from out of state and out of the area (Phila).</w:t>
      </w:r>
      <w:r w:rsidR="0031072A">
        <w:t xml:space="preserve">  Also had staff from other healthcare providers move to work with Hampden.  We are starting to see international nursing staff in community.</w:t>
      </w:r>
      <w:r w:rsidR="00B31562">
        <w:t xml:space="preserve">  Schools are doing their best to recruit and graduate nurses, but with population growth, we aren't keeping up. </w:t>
      </w:r>
    </w:p>
    <w:p w:rsidR="0090129F" w:rsidRDefault="0090129F" w:rsidP="00FC13B8">
      <w:pPr>
        <w:rPr>
          <w:b/>
          <w:u w:val="single"/>
        </w:rPr>
      </w:pPr>
    </w:p>
    <w:p w:rsidR="00FC13B8" w:rsidRPr="00FC13B8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t>Consent Agenda</w:t>
      </w:r>
    </w:p>
    <w:p w:rsidR="00FC13B8" w:rsidRDefault="003B223F" w:rsidP="00FC13B8">
      <w:r>
        <w:t>July</w:t>
      </w:r>
      <w:r w:rsidR="005F09DB">
        <w:t xml:space="preserve"> 2022 Minutes and </w:t>
      </w:r>
      <w:r w:rsidR="007E2A5B">
        <w:t xml:space="preserve">October </w:t>
      </w:r>
      <w:r w:rsidR="00E5371C">
        <w:t>2022 T</w:t>
      </w:r>
      <w:r w:rsidR="005F09DB">
        <w:t>reasurer</w:t>
      </w:r>
      <w:r w:rsidR="00E5371C">
        <w:t>'</w:t>
      </w:r>
      <w:r w:rsidR="005F09DB">
        <w:t>s Report</w:t>
      </w:r>
      <w:r w:rsidR="002E4F2F">
        <w:t xml:space="preserve">.  </w:t>
      </w:r>
      <w:r w:rsidR="00DB41C1">
        <w:t xml:space="preserve">  </w:t>
      </w:r>
      <w:r w:rsidR="00CC3D0E">
        <w:t>Motion to approve:</w:t>
      </w:r>
      <w:r w:rsidR="00DB41C1">
        <w:t xml:space="preserve"> </w:t>
      </w:r>
      <w:r w:rsidR="007E2A5B">
        <w:t>Rob</w:t>
      </w:r>
      <w:r w:rsidR="00CC3D0E">
        <w:t>ert</w:t>
      </w:r>
      <w:r w:rsidR="007E2A5B">
        <w:t xml:space="preserve"> Charles.  Stuski seconded.  </w:t>
      </w:r>
      <w:r w:rsidR="006C6FA7">
        <w:t>Unanimously approved.</w:t>
      </w:r>
    </w:p>
    <w:p w:rsidR="005F09DB" w:rsidRDefault="005F09DB" w:rsidP="00FC13B8"/>
    <w:p w:rsidR="009B7737" w:rsidRPr="0056454E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t>Executive Director's Report</w:t>
      </w:r>
    </w:p>
    <w:p w:rsidR="00CB1CB9" w:rsidRPr="00A26575" w:rsidRDefault="00CB1CB9" w:rsidP="00FC13B8"/>
    <w:p w:rsidR="00CC3D0E" w:rsidRPr="00A26575" w:rsidRDefault="00CC3D0E" w:rsidP="00CC3D0E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Calibri" w:hAnsi="Calibri" w:cs="Calibri"/>
          <w:u w:val="single"/>
        </w:rPr>
      </w:pPr>
      <w:r w:rsidRPr="00A26575">
        <w:rPr>
          <w:rFonts w:ascii="Calibri" w:hAnsi="Calibri" w:cs="Calibri"/>
        </w:rPr>
        <w:t>Managers Meeting - September 28, 2022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Middletown Hosted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Excellent Managers' Meeting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We will be holding a Managers' Holiday Luncheon at South Hanover Township in December</w:t>
      </w:r>
    </w:p>
    <w:p w:rsidR="00CC3D0E" w:rsidRPr="00A26575" w:rsidRDefault="00CC3D0E" w:rsidP="00CC3D0E">
      <w:pPr>
        <w:tabs>
          <w:tab w:val="left" w:pos="2160"/>
        </w:tabs>
        <w:rPr>
          <w:rFonts w:ascii="Calibri" w:hAnsi="Calibri" w:cs="Calibri"/>
          <w:u w:val="single"/>
        </w:rPr>
      </w:pPr>
    </w:p>
    <w:p w:rsidR="00CC3D0E" w:rsidRPr="00A26575" w:rsidRDefault="00CC3D0E" w:rsidP="00CC3D0E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Calibri" w:hAnsi="Calibri" w:cs="Calibri"/>
          <w:u w:val="single"/>
        </w:rPr>
      </w:pPr>
      <w:r w:rsidRPr="00A26575">
        <w:rPr>
          <w:rFonts w:ascii="Calibri" w:hAnsi="Calibri" w:cs="Calibri"/>
        </w:rPr>
        <w:t xml:space="preserve">MS4 Ad 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As of Today, 25 members participating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Scheduled to run Thursday, November 3</w:t>
      </w:r>
    </w:p>
    <w:p w:rsidR="00CC3D0E" w:rsidRPr="004706A3" w:rsidRDefault="00CC3D0E" w:rsidP="004706A3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Cost to Run:  $1051.00</w:t>
      </w:r>
      <w:r w:rsidR="004706A3">
        <w:rPr>
          <w:rFonts w:ascii="Calibri" w:hAnsi="Calibri" w:cs="Calibri"/>
        </w:rPr>
        <w:t xml:space="preserve">; </w:t>
      </w:r>
      <w:r w:rsidRPr="004706A3">
        <w:rPr>
          <w:rFonts w:ascii="Calibri" w:hAnsi="Calibri" w:cs="Calibri"/>
        </w:rPr>
        <w:t>Cost per member:  $45</w:t>
      </w:r>
    </w:p>
    <w:p w:rsidR="00CC3D0E" w:rsidRPr="00A26575" w:rsidRDefault="00CC3D0E" w:rsidP="00CC3D0E">
      <w:pPr>
        <w:tabs>
          <w:tab w:val="left" w:pos="2160"/>
        </w:tabs>
        <w:rPr>
          <w:rFonts w:ascii="Calibri" w:hAnsi="Calibri" w:cs="Calibri"/>
        </w:rPr>
      </w:pPr>
    </w:p>
    <w:p w:rsidR="00CC3D0E" w:rsidRPr="00A26575" w:rsidRDefault="00CC3D0E" w:rsidP="00CC3D0E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Calibri" w:hAnsi="Calibri" w:cs="Calibri"/>
          <w:u w:val="single"/>
        </w:rPr>
      </w:pPr>
      <w:r w:rsidRPr="00A26575">
        <w:rPr>
          <w:rFonts w:ascii="Calibri" w:hAnsi="Calibri" w:cs="Calibri"/>
        </w:rPr>
        <w:t>UCC Dues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UCC Participants were  invoiced last week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We have 34 members who participate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Three members (that we know) have their own UCC Board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Emails were sent to the other six members who don't participate inviting them to join</w:t>
      </w:r>
    </w:p>
    <w:p w:rsidR="00CC3D0E" w:rsidRPr="00A26575" w:rsidRDefault="00CC3D0E" w:rsidP="00CC3D0E">
      <w:pPr>
        <w:pStyle w:val="ListParagraph"/>
        <w:tabs>
          <w:tab w:val="left" w:pos="2160"/>
        </w:tabs>
        <w:ind w:left="1080"/>
        <w:rPr>
          <w:rFonts w:ascii="Calibri" w:hAnsi="Calibri" w:cs="Calibri"/>
        </w:rPr>
      </w:pPr>
    </w:p>
    <w:p w:rsidR="00CC3D0E" w:rsidRPr="00A26575" w:rsidRDefault="00CC3D0E" w:rsidP="00CC3D0E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2023-24 Joint Bids</w:t>
      </w:r>
    </w:p>
    <w:p w:rsidR="00CC3D0E" w:rsidRPr="00A26575" w:rsidRDefault="00CC3D0E" w:rsidP="00CC3D0E">
      <w:pPr>
        <w:pStyle w:val="ListParagraph"/>
        <w:numPr>
          <w:ilvl w:val="1"/>
          <w:numId w:val="26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Bid packets are being prepared to be sent in mid November.</w:t>
      </w:r>
    </w:p>
    <w:p w:rsidR="00CC3D0E" w:rsidRPr="00A26575" w:rsidRDefault="00CC3D0E" w:rsidP="00CC3D0E">
      <w:pPr>
        <w:tabs>
          <w:tab w:val="left" w:pos="2160"/>
        </w:tabs>
        <w:rPr>
          <w:rFonts w:ascii="Calibri" w:hAnsi="Calibri" w:cs="Calibri"/>
        </w:rPr>
      </w:pPr>
    </w:p>
    <w:p w:rsidR="00CC3D0E" w:rsidRPr="00A26575" w:rsidRDefault="00CC3D0E" w:rsidP="00CC3D0E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2023 BOD Presenters</w:t>
      </w:r>
    </w:p>
    <w:p w:rsidR="00CC3D0E" w:rsidRPr="00A26575" w:rsidRDefault="00CC3D0E" w:rsidP="00CC3D0E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We have speakers confirmed through the May meeting.</w:t>
      </w:r>
    </w:p>
    <w:p w:rsidR="00CC3D0E" w:rsidRPr="00A26575" w:rsidRDefault="00CC3D0E" w:rsidP="00CC3D0E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Calibri" w:hAnsi="Calibri" w:cs="Calibri"/>
        </w:rPr>
      </w:pPr>
      <w:r w:rsidRPr="00A26575">
        <w:rPr>
          <w:rFonts w:ascii="Calibri" w:hAnsi="Calibri" w:cs="Calibri"/>
        </w:rPr>
        <w:t>If you have a speaker you think may be good for the BOD, please let us know</w:t>
      </w:r>
    </w:p>
    <w:p w:rsidR="00CC3D0E" w:rsidRPr="00A26575" w:rsidRDefault="00CC3D0E" w:rsidP="00A26575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CC3D0E" w:rsidRPr="00A26575" w:rsidRDefault="00CC3D0E" w:rsidP="00CC3D0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A26575">
        <w:rPr>
          <w:rFonts w:cstheme="minorHAnsi"/>
        </w:rPr>
        <w:t>Picnic and Golf Tournament</w:t>
      </w:r>
    </w:p>
    <w:p w:rsidR="00CC3D0E" w:rsidRPr="00A26575" w:rsidRDefault="00CC3D0E" w:rsidP="00CC3D0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A26575">
        <w:rPr>
          <w:rFonts w:cstheme="minorHAnsi"/>
        </w:rPr>
        <w:t>September 19, 2022</w:t>
      </w:r>
    </w:p>
    <w:p w:rsidR="00CC3D0E" w:rsidRPr="00A26575" w:rsidRDefault="00A26575" w:rsidP="00CC3D0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A26575">
        <w:rPr>
          <w:rFonts w:cstheme="minorHAnsi"/>
        </w:rPr>
        <w:t>Excellent turnout</w:t>
      </w:r>
    </w:p>
    <w:p w:rsidR="00A26575" w:rsidRPr="00A26575" w:rsidRDefault="00A26575" w:rsidP="00CC3D0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A26575">
        <w:rPr>
          <w:rFonts w:cstheme="minorHAnsi"/>
        </w:rPr>
        <w:t>Report is included</w:t>
      </w:r>
    </w:p>
    <w:p w:rsidR="00CC3D0E" w:rsidRPr="00A26575" w:rsidRDefault="00CC3D0E" w:rsidP="00CC3D0E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A26575" w:rsidRDefault="00A26575" w:rsidP="00A26575">
      <w:pPr>
        <w:pStyle w:val="ListParagraph"/>
        <w:numPr>
          <w:ilvl w:val="0"/>
          <w:numId w:val="5"/>
        </w:numPr>
      </w:pPr>
      <w:r>
        <w:t>Ratify salt bids</w:t>
      </w:r>
    </w:p>
    <w:p w:rsidR="00A26575" w:rsidRDefault="00A26575" w:rsidP="00A26575">
      <w:pPr>
        <w:pStyle w:val="ListParagraph"/>
        <w:numPr>
          <w:ilvl w:val="1"/>
          <w:numId w:val="5"/>
        </w:numPr>
      </w:pPr>
      <w:r>
        <w:t>Bids opened September 27, 2022.</w:t>
      </w:r>
    </w:p>
    <w:p w:rsidR="00A26575" w:rsidRDefault="00A26575" w:rsidP="00A26575">
      <w:pPr>
        <w:pStyle w:val="ListParagraph"/>
        <w:numPr>
          <w:ilvl w:val="1"/>
          <w:numId w:val="5"/>
        </w:numPr>
      </w:pPr>
      <w:r>
        <w:t>Pricing for 2022-23 is:  Morton Salt $82 plant and $82.50 delivered.  Potassium Acetate Natures Alpine Solutions - $6.07/gallon FOB/Plant  and $6.29/gallon delivered.</w:t>
      </w:r>
    </w:p>
    <w:p w:rsidR="00A26575" w:rsidRDefault="00A26575" w:rsidP="00A26575">
      <w:pPr>
        <w:pStyle w:val="ListParagraph"/>
        <w:numPr>
          <w:ilvl w:val="1"/>
          <w:numId w:val="5"/>
        </w:numPr>
      </w:pPr>
      <w:r>
        <w:t>Motion to approve:  Jim Fisher. Seconded Charles.  Unanimously approved.</w:t>
      </w:r>
    </w:p>
    <w:p w:rsidR="00A26575" w:rsidRDefault="00A26575" w:rsidP="00A26575"/>
    <w:p w:rsidR="00A26575" w:rsidRDefault="00A26575" w:rsidP="00A26575">
      <w:pPr>
        <w:pStyle w:val="ListParagraph"/>
        <w:numPr>
          <w:ilvl w:val="0"/>
          <w:numId w:val="28"/>
        </w:numPr>
      </w:pPr>
      <w:r>
        <w:t>2021 Financial Review - No findings.  Cash position improved by 20%; close to pre-</w:t>
      </w:r>
      <w:r w:rsidR="00E101F9">
        <w:t>Covid</w:t>
      </w:r>
      <w:r>
        <w:t xml:space="preserve"> level.  </w:t>
      </w:r>
    </w:p>
    <w:p w:rsidR="004706A3" w:rsidRDefault="004706A3" w:rsidP="004706A3">
      <w:pPr>
        <w:pStyle w:val="ListParagraph"/>
      </w:pPr>
    </w:p>
    <w:p w:rsidR="006C6FA7" w:rsidRPr="004706A3" w:rsidRDefault="00A26575" w:rsidP="00FC13B8">
      <w:pPr>
        <w:pStyle w:val="ListParagraph"/>
        <w:numPr>
          <w:ilvl w:val="0"/>
          <w:numId w:val="28"/>
        </w:numPr>
      </w:pPr>
      <w:r>
        <w:t>2023 budget draft will go out to delegates next week after we meet with the Executive Committee this week.  It is critical we have a quorum in November to ratify the 2023 budget.</w:t>
      </w:r>
    </w:p>
    <w:p w:rsidR="00E444D5" w:rsidRPr="00E444D5" w:rsidRDefault="00E444D5" w:rsidP="00FC13B8">
      <w:pPr>
        <w:rPr>
          <w:b/>
          <w:u w:val="single"/>
        </w:rPr>
      </w:pPr>
      <w:r w:rsidRPr="00E444D5">
        <w:rPr>
          <w:b/>
          <w:u w:val="single"/>
        </w:rPr>
        <w:lastRenderedPageBreak/>
        <w:t>County Reports</w:t>
      </w:r>
    </w:p>
    <w:p w:rsidR="00E444D5" w:rsidRDefault="00E444D5" w:rsidP="00FC13B8">
      <w:pPr>
        <w:rPr>
          <w:b/>
          <w:i/>
          <w:u w:val="single"/>
        </w:rPr>
      </w:pPr>
    </w:p>
    <w:p w:rsidR="00042EBA" w:rsidRPr="00E444D5" w:rsidRDefault="00042EBA" w:rsidP="00FC13B8">
      <w:pPr>
        <w:rPr>
          <w:b/>
          <w:i/>
          <w:u w:val="single"/>
        </w:rPr>
      </w:pPr>
      <w:r w:rsidRPr="00E444D5">
        <w:rPr>
          <w:b/>
          <w:i/>
          <w:u w:val="single"/>
        </w:rPr>
        <w:t>Cumberland County - Vince DiFilippo</w:t>
      </w:r>
    </w:p>
    <w:p w:rsidR="00C62996" w:rsidRDefault="00962627" w:rsidP="00962627">
      <w:pPr>
        <w:pStyle w:val="ListParagraph"/>
        <w:numPr>
          <w:ilvl w:val="0"/>
          <w:numId w:val="23"/>
        </w:numPr>
        <w:ind w:left="720"/>
      </w:pPr>
      <w:r>
        <w:t xml:space="preserve">County unveiled new </w:t>
      </w:r>
      <w:r w:rsidR="0034728F">
        <w:t>forensic</w:t>
      </w:r>
      <w:r>
        <w:t xml:space="preserve"> lab at Ritner campus.  Grant from PA </w:t>
      </w:r>
      <w:r w:rsidR="004706A3">
        <w:t>Commission</w:t>
      </w:r>
      <w:r>
        <w:t xml:space="preserve"> on </w:t>
      </w:r>
      <w:r w:rsidR="004706A3">
        <w:t>C</w:t>
      </w:r>
      <w:r>
        <w:t xml:space="preserve">rime and </w:t>
      </w:r>
      <w:r w:rsidR="0034728F">
        <w:t>delinquency</w:t>
      </w:r>
      <w:r>
        <w:t xml:space="preserve">. </w:t>
      </w:r>
      <w:r w:rsidR="004706A3">
        <w:t xml:space="preserve"> Cutting-</w:t>
      </w:r>
      <w:r>
        <w:t xml:space="preserve">edge technology.  </w:t>
      </w:r>
    </w:p>
    <w:p w:rsidR="00962627" w:rsidRDefault="00962627" w:rsidP="00962627">
      <w:pPr>
        <w:pStyle w:val="ListParagraph"/>
        <w:numPr>
          <w:ilvl w:val="0"/>
          <w:numId w:val="23"/>
        </w:numPr>
        <w:ind w:left="720"/>
      </w:pPr>
      <w:r>
        <w:t xml:space="preserve">Voting and elections - </w:t>
      </w:r>
      <w:r w:rsidR="00C44600">
        <w:t xml:space="preserve">mail in ballot issues; litigation filed today by the state and national </w:t>
      </w:r>
      <w:r w:rsidR="004706A3">
        <w:t>R</w:t>
      </w:r>
      <w:r w:rsidR="00C44600">
        <w:t>epublican par</w:t>
      </w:r>
      <w:r w:rsidR="004706A3">
        <w:t xml:space="preserve">ty.  Counties get caught in the </w:t>
      </w:r>
      <w:r w:rsidR="00C44600">
        <w:t>middle. We will do the best we can.  Hopefully we will get guidance to ensure</w:t>
      </w:r>
      <w:r w:rsidR="004706A3">
        <w:t xml:space="preserve"> the</w:t>
      </w:r>
      <w:r w:rsidR="00C44600">
        <w:t xml:space="preserve"> election </w:t>
      </w:r>
      <w:r w:rsidR="004706A3">
        <w:t xml:space="preserve">is </w:t>
      </w:r>
      <w:r w:rsidR="00C44600">
        <w:t xml:space="preserve">fair to everyone.  Received requests for 24,000+ </w:t>
      </w:r>
      <w:r w:rsidR="004706A3">
        <w:t xml:space="preserve"> mail-in ballots and have received </w:t>
      </w:r>
      <w:r w:rsidR="00C44600">
        <w:t>9700 +/</w:t>
      </w:r>
      <w:r w:rsidR="004706A3">
        <w:t>-.  Last date to apply for mail-</w:t>
      </w:r>
      <w:r w:rsidR="00C44600">
        <w:t>in is November 1.</w:t>
      </w:r>
    </w:p>
    <w:p w:rsidR="00B05775" w:rsidRDefault="00B05775" w:rsidP="00FC13B8">
      <w:pPr>
        <w:rPr>
          <w:rFonts w:cstheme="minorHAnsi"/>
          <w:i/>
          <w:u w:val="single"/>
        </w:rPr>
      </w:pPr>
    </w:p>
    <w:p w:rsidR="00C62996" w:rsidRPr="0034728F" w:rsidRDefault="00DE46B4" w:rsidP="004706A3">
      <w:pPr>
        <w:rPr>
          <w:rFonts w:cstheme="minorHAnsi"/>
        </w:rPr>
      </w:pPr>
      <w:r w:rsidRPr="00B1615B">
        <w:rPr>
          <w:rFonts w:cstheme="minorHAnsi"/>
          <w:i/>
          <w:u w:val="single"/>
        </w:rPr>
        <w:t>Dauphin County -</w:t>
      </w:r>
      <w:r w:rsidR="004706A3">
        <w:rPr>
          <w:rFonts w:cstheme="minorHAnsi"/>
          <w:i/>
          <w:u w:val="single"/>
        </w:rPr>
        <w:t xml:space="preserve"> </w:t>
      </w:r>
      <w:r w:rsidR="0034728F" w:rsidRPr="0034728F">
        <w:rPr>
          <w:rFonts w:cstheme="minorHAnsi"/>
        </w:rPr>
        <w:t>No report</w:t>
      </w:r>
    </w:p>
    <w:p w:rsidR="001B2F63" w:rsidRPr="00C62996" w:rsidRDefault="001B2F63" w:rsidP="00FC13B8">
      <w:pPr>
        <w:rPr>
          <w:rFonts w:cstheme="minorHAnsi"/>
        </w:rPr>
      </w:pPr>
    </w:p>
    <w:p w:rsidR="000815B0" w:rsidRPr="00E5371C" w:rsidRDefault="000815B0" w:rsidP="00FC13B8">
      <w:r w:rsidRPr="008E7F43">
        <w:rPr>
          <w:i/>
          <w:u w:val="single"/>
        </w:rPr>
        <w:t xml:space="preserve">York County - </w:t>
      </w:r>
      <w:r w:rsidR="008E7F43" w:rsidRPr="00E5371C">
        <w:t>No Report</w:t>
      </w:r>
    </w:p>
    <w:p w:rsidR="000815B0" w:rsidRDefault="000815B0" w:rsidP="00FC13B8"/>
    <w:p w:rsidR="004706A3" w:rsidRDefault="004B2B90" w:rsidP="00B11B69">
      <w:pPr>
        <w:rPr>
          <w:i/>
          <w:u w:val="single"/>
        </w:rPr>
      </w:pPr>
      <w:r w:rsidRPr="008E7F43">
        <w:rPr>
          <w:i/>
          <w:u w:val="single"/>
        </w:rPr>
        <w:t>Legislative</w:t>
      </w:r>
      <w:r w:rsidR="008E7F43" w:rsidRPr="008E7F43">
        <w:rPr>
          <w:i/>
          <w:u w:val="single"/>
        </w:rPr>
        <w:t xml:space="preserve"> Update</w:t>
      </w:r>
      <w:r w:rsidR="000815B0" w:rsidRPr="008E7F43">
        <w:rPr>
          <w:i/>
          <w:u w:val="single"/>
        </w:rPr>
        <w:t xml:space="preserve"> - </w:t>
      </w:r>
      <w:r w:rsidR="004706A3">
        <w:rPr>
          <w:i/>
          <w:u w:val="single"/>
        </w:rPr>
        <w:t>Nate Silcox</w:t>
      </w:r>
    </w:p>
    <w:p w:rsidR="008E7F43" w:rsidRDefault="004706A3" w:rsidP="004706A3">
      <w:pPr>
        <w:pStyle w:val="ListParagraph"/>
        <w:numPr>
          <w:ilvl w:val="0"/>
          <w:numId w:val="29"/>
        </w:numPr>
      </w:pPr>
      <w:r>
        <w:t>In J</w:t>
      </w:r>
      <w:r w:rsidR="00E5371C">
        <w:t>une. Ho</w:t>
      </w:r>
      <w:r w:rsidR="0034728F" w:rsidRPr="00516949">
        <w:t xml:space="preserve">use and </w:t>
      </w:r>
      <w:r>
        <w:t>S</w:t>
      </w:r>
      <w:r w:rsidR="0034728F" w:rsidRPr="00516949">
        <w:t xml:space="preserve">enate HB 2157 to repurpose fireworks tax.  </w:t>
      </w:r>
      <w:r>
        <w:t>$</w:t>
      </w:r>
      <w:r w:rsidR="0034728F" w:rsidRPr="00516949">
        <w:t xml:space="preserve">5.5m repurposed for fire and </w:t>
      </w:r>
      <w:r>
        <w:t>EMS</w:t>
      </w:r>
      <w:r w:rsidR="0034728F" w:rsidRPr="00516949">
        <w:t>.  New bill HB 1178 would provide for the programming for that.  New tuition and loan program for fire ems, training center funding and safety training for use of fireworks.</w:t>
      </w:r>
    </w:p>
    <w:p w:rsidR="004706A3" w:rsidRDefault="004706A3" w:rsidP="00B11B69">
      <w:pPr>
        <w:pStyle w:val="ListParagraph"/>
        <w:numPr>
          <w:ilvl w:val="0"/>
          <w:numId w:val="29"/>
        </w:numPr>
      </w:pPr>
      <w:r>
        <w:t xml:space="preserve">Senate will be in five </w:t>
      </w:r>
      <w:r w:rsidR="00516949">
        <w:t xml:space="preserve">days </w:t>
      </w:r>
      <w:r>
        <w:t xml:space="preserve">before the election; House will be in for three days </w:t>
      </w:r>
      <w:r w:rsidR="00516949">
        <w:t>before election.</w:t>
      </w:r>
    </w:p>
    <w:p w:rsidR="004706A3" w:rsidRDefault="00516949" w:rsidP="00B11B69">
      <w:pPr>
        <w:pStyle w:val="ListParagraph"/>
        <w:numPr>
          <w:ilvl w:val="0"/>
          <w:numId w:val="29"/>
        </w:numPr>
      </w:pPr>
      <w:r>
        <w:t>Don't expect any to return after the election for business.</w:t>
      </w:r>
    </w:p>
    <w:p w:rsidR="00516949" w:rsidRPr="004706A3" w:rsidRDefault="00516949" w:rsidP="00B11B69">
      <w:pPr>
        <w:pStyle w:val="ListParagraph"/>
        <w:numPr>
          <w:ilvl w:val="0"/>
          <w:numId w:val="29"/>
        </w:numPr>
      </w:pPr>
      <w:r>
        <w:t xml:space="preserve">RTK piece of legislation that would make some </w:t>
      </w:r>
      <w:r w:rsidR="00BB3E6A">
        <w:t>municipality-</w:t>
      </w:r>
      <w:r>
        <w:t>friendly changes.  Silcox will send it to Rhonda</w:t>
      </w:r>
      <w:r w:rsidR="00BB3E6A">
        <w:t xml:space="preserve"> Campbell</w:t>
      </w:r>
      <w:r>
        <w:t xml:space="preserve"> to share.</w:t>
      </w:r>
      <w:r w:rsidR="009A058C">
        <w:t xml:space="preserve">  </w:t>
      </w:r>
    </w:p>
    <w:p w:rsidR="0034728F" w:rsidRPr="0034728F" w:rsidRDefault="0034728F" w:rsidP="00B11B69"/>
    <w:p w:rsidR="000815B0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 xml:space="preserve">PaCOG </w:t>
      </w:r>
      <w:r w:rsidR="008E7F43" w:rsidRPr="008E7F43">
        <w:rPr>
          <w:i/>
          <w:u w:val="single"/>
        </w:rPr>
        <w:t xml:space="preserve">Update </w:t>
      </w:r>
      <w:r w:rsidRPr="008E7F43">
        <w:rPr>
          <w:i/>
          <w:u w:val="single"/>
        </w:rPr>
        <w:t xml:space="preserve">- </w:t>
      </w:r>
      <w:r w:rsidR="008E7F43">
        <w:rPr>
          <w:i/>
          <w:u w:val="single"/>
        </w:rPr>
        <w:t>Gary Myers</w:t>
      </w:r>
    </w:p>
    <w:p w:rsidR="008E7F43" w:rsidRPr="000A576C" w:rsidRDefault="00BB3E6A" w:rsidP="000A576C">
      <w:pPr>
        <w:pStyle w:val="ListParagraph"/>
        <w:numPr>
          <w:ilvl w:val="0"/>
          <w:numId w:val="22"/>
        </w:numPr>
        <w:rPr>
          <w:i/>
          <w:u w:val="single"/>
        </w:rPr>
      </w:pPr>
      <w:r>
        <w:t xml:space="preserve">Myers is the </w:t>
      </w:r>
      <w:r w:rsidR="000A576C">
        <w:t>Incoming President.</w:t>
      </w:r>
    </w:p>
    <w:p w:rsidR="000A576C" w:rsidRPr="000A576C" w:rsidRDefault="000A576C" w:rsidP="000A576C">
      <w:pPr>
        <w:pStyle w:val="ListParagraph"/>
        <w:numPr>
          <w:ilvl w:val="0"/>
          <w:numId w:val="22"/>
        </w:numPr>
        <w:rPr>
          <w:i/>
          <w:u w:val="single"/>
        </w:rPr>
      </w:pPr>
      <w:r>
        <w:t xml:space="preserve">Management of PACOG was housed through an employee at </w:t>
      </w:r>
      <w:r w:rsidR="00551E03">
        <w:t xml:space="preserve">PSAB who </w:t>
      </w:r>
      <w:r>
        <w:t>retired in July.</w:t>
      </w:r>
    </w:p>
    <w:p w:rsidR="000A576C" w:rsidRPr="000A576C" w:rsidRDefault="00BB3E6A" w:rsidP="000A576C">
      <w:pPr>
        <w:pStyle w:val="ListParagraph"/>
        <w:numPr>
          <w:ilvl w:val="0"/>
          <w:numId w:val="22"/>
        </w:numPr>
        <w:rPr>
          <w:i/>
          <w:u w:val="single"/>
        </w:rPr>
      </w:pPr>
      <w:r>
        <w:t>Myers is going</w:t>
      </w:r>
      <w:r w:rsidR="000A576C">
        <w:t xml:space="preserve"> to Mercer County </w:t>
      </w:r>
      <w:r>
        <w:t>COG who has</w:t>
      </w:r>
      <w:r w:rsidR="000A576C">
        <w:t xml:space="preserve"> offered to manage PACOG.  Good offer; </w:t>
      </w:r>
      <w:r>
        <w:t xml:space="preserve">goal is to </w:t>
      </w:r>
      <w:r w:rsidR="000A576C">
        <w:t>revitalize PACOG.</w:t>
      </w:r>
    </w:p>
    <w:p w:rsidR="000A576C" w:rsidRPr="000A576C" w:rsidRDefault="00BB3E6A" w:rsidP="000A576C">
      <w:pPr>
        <w:pStyle w:val="ListParagraph"/>
        <w:numPr>
          <w:ilvl w:val="0"/>
          <w:numId w:val="22"/>
        </w:numPr>
        <w:rPr>
          <w:i/>
          <w:u w:val="single"/>
        </w:rPr>
      </w:pPr>
      <w:r>
        <w:t>PACOG needs to s</w:t>
      </w:r>
      <w:r w:rsidR="000A576C">
        <w:t>et goals to support councils.</w:t>
      </w:r>
    </w:p>
    <w:p w:rsidR="000A576C" w:rsidRPr="000A576C" w:rsidRDefault="00551E03" w:rsidP="000A576C">
      <w:pPr>
        <w:pStyle w:val="ListParagraph"/>
        <w:numPr>
          <w:ilvl w:val="0"/>
          <w:numId w:val="22"/>
        </w:numPr>
        <w:rPr>
          <w:i/>
          <w:u w:val="single"/>
        </w:rPr>
      </w:pPr>
      <w:r>
        <w:t>With</w:t>
      </w:r>
      <w:r w:rsidR="00BB3E6A">
        <w:t xml:space="preserve"> two part-</w:t>
      </w:r>
      <w:r w:rsidR="000A576C">
        <w:t>time employees, CAPCOG offers more services than many full</w:t>
      </w:r>
      <w:r w:rsidR="00BB3E6A">
        <w:t>-</w:t>
      </w:r>
      <w:r w:rsidR="000A576C">
        <w:t>time larger cogs.</w:t>
      </w:r>
    </w:p>
    <w:p w:rsidR="00DB41C1" w:rsidRPr="008E7F43" w:rsidRDefault="00DB41C1" w:rsidP="00FC13B8">
      <w:pPr>
        <w:rPr>
          <w:i/>
          <w:u w:val="single"/>
        </w:rPr>
      </w:pPr>
    </w:p>
    <w:p w:rsidR="001B2F63" w:rsidRDefault="000815B0" w:rsidP="009A058C">
      <w:pPr>
        <w:rPr>
          <w:i/>
          <w:u w:val="single"/>
        </w:rPr>
      </w:pPr>
      <w:r w:rsidRPr="008E7F43">
        <w:rPr>
          <w:i/>
          <w:u w:val="single"/>
        </w:rPr>
        <w:t>UCC</w:t>
      </w:r>
      <w:r w:rsidR="008E7F43" w:rsidRPr="008E7F43">
        <w:rPr>
          <w:i/>
          <w:u w:val="single"/>
        </w:rPr>
        <w:t xml:space="preserve"> Update</w:t>
      </w:r>
      <w:r w:rsidRPr="008E7F43">
        <w:rPr>
          <w:i/>
          <w:u w:val="single"/>
        </w:rPr>
        <w:t xml:space="preserve"> - </w:t>
      </w:r>
      <w:r w:rsidR="008E7F43">
        <w:rPr>
          <w:i/>
          <w:u w:val="single"/>
        </w:rPr>
        <w:t>Terry Watts</w:t>
      </w:r>
    </w:p>
    <w:p w:rsidR="009A058C" w:rsidRPr="009A058C" w:rsidRDefault="00BB3E6A" w:rsidP="00BB3E6A">
      <w:pPr>
        <w:pStyle w:val="ListParagraph"/>
        <w:numPr>
          <w:ilvl w:val="0"/>
          <w:numId w:val="30"/>
        </w:numPr>
      </w:pPr>
      <w:r>
        <w:t>No UCC Activity.</w:t>
      </w:r>
    </w:p>
    <w:p w:rsidR="001B2F63" w:rsidRPr="001B2F63" w:rsidRDefault="001B2F63" w:rsidP="00FC13B8"/>
    <w:p w:rsidR="008A067A" w:rsidRPr="00705219" w:rsidRDefault="00C5192C" w:rsidP="008A067A">
      <w:pPr>
        <w:rPr>
          <w:b/>
          <w:i/>
          <w:u w:val="single"/>
        </w:rPr>
      </w:pPr>
      <w:r w:rsidRPr="00705219">
        <w:rPr>
          <w:b/>
          <w:i/>
          <w:u w:val="single"/>
        </w:rPr>
        <w:t>SAFER Update</w:t>
      </w:r>
      <w:r w:rsidR="00926C55" w:rsidRPr="00705219">
        <w:rPr>
          <w:b/>
          <w:i/>
          <w:u w:val="single"/>
        </w:rPr>
        <w:t xml:space="preserve"> -</w:t>
      </w:r>
      <w:r w:rsidR="009A058C">
        <w:rPr>
          <w:b/>
          <w:i/>
          <w:u w:val="single"/>
        </w:rPr>
        <w:t xml:space="preserve"> Nate Silcox</w:t>
      </w:r>
    </w:p>
    <w:p w:rsidR="001B2F63" w:rsidRDefault="009A058C" w:rsidP="00BB3E6A">
      <w:pPr>
        <w:pStyle w:val="ListParagraph"/>
        <w:numPr>
          <w:ilvl w:val="0"/>
          <w:numId w:val="30"/>
        </w:numPr>
      </w:pPr>
      <w:r>
        <w:t>A lot of good things happening</w:t>
      </w:r>
      <w:r w:rsidR="00BB3E6A">
        <w:t xml:space="preserve"> with SAFER</w:t>
      </w:r>
      <w:r>
        <w:t xml:space="preserve"> since kick off in April.</w:t>
      </w:r>
    </w:p>
    <w:p w:rsidR="00BB3E6A" w:rsidRDefault="009A058C" w:rsidP="00BB3E6A">
      <w:pPr>
        <w:pStyle w:val="ListParagraph"/>
        <w:numPr>
          <w:ilvl w:val="0"/>
          <w:numId w:val="30"/>
        </w:numPr>
      </w:pPr>
      <w:r>
        <w:t>Physicals</w:t>
      </w:r>
      <w:r w:rsidR="00BB3E6A">
        <w:t xml:space="preserve"> being conducted means new fire fighters.</w:t>
      </w:r>
    </w:p>
    <w:p w:rsidR="009A058C" w:rsidRDefault="009A058C" w:rsidP="00BB3E6A">
      <w:pPr>
        <w:pStyle w:val="ListParagraph"/>
        <w:numPr>
          <w:ilvl w:val="0"/>
          <w:numId w:val="30"/>
        </w:numPr>
      </w:pPr>
      <w:r>
        <w:t>Insurance - FF2s eligible.</w:t>
      </w:r>
      <w:r w:rsidR="00F8359C">
        <w:t xml:space="preserve">  Getting much more than we originally hoped for at a </w:t>
      </w:r>
      <w:r w:rsidR="00CE39D1">
        <w:t>significant</w:t>
      </w:r>
      <w:r w:rsidR="00F8359C">
        <w:t xml:space="preserve"> savings.</w:t>
      </w:r>
      <w:r w:rsidR="00BB3E6A">
        <w:t xml:space="preserve">  Jim Fisher - $25 K is term policy as long as active?  Silcox - YES  You'll have it for four years of SAFER Grant.</w:t>
      </w:r>
    </w:p>
    <w:p w:rsidR="00BB3E6A" w:rsidRDefault="00CE39D1" w:rsidP="00BB3E6A">
      <w:pPr>
        <w:pStyle w:val="ListParagraph"/>
        <w:numPr>
          <w:ilvl w:val="0"/>
          <w:numId w:val="30"/>
        </w:numPr>
      </w:pPr>
      <w:r>
        <w:t>Stipend</w:t>
      </w:r>
      <w:r w:rsidR="00C22B2B">
        <w:t>-E</w:t>
      </w:r>
      <w:r w:rsidR="00BB3E6A">
        <w:t>nd of Year</w:t>
      </w:r>
    </w:p>
    <w:p w:rsidR="00C22B2B" w:rsidRDefault="00C22B2B" w:rsidP="00BB3E6A">
      <w:pPr>
        <w:pStyle w:val="ListParagraph"/>
        <w:numPr>
          <w:ilvl w:val="0"/>
          <w:numId w:val="30"/>
        </w:numPr>
      </w:pPr>
      <w:r>
        <w:t>Tuition assistance - 10 individuals; E</w:t>
      </w:r>
      <w:r w:rsidR="00BB3E6A">
        <w:t>nd of Year</w:t>
      </w:r>
    </w:p>
    <w:p w:rsidR="008B06CC" w:rsidRDefault="008B06CC" w:rsidP="00BB3E6A">
      <w:pPr>
        <w:pStyle w:val="ListParagraph"/>
        <w:numPr>
          <w:ilvl w:val="0"/>
          <w:numId w:val="30"/>
        </w:numPr>
      </w:pPr>
      <w:r>
        <w:t xml:space="preserve">Miller - </w:t>
      </w:r>
      <w:r w:rsidR="00551E03">
        <w:t>Can current students</w:t>
      </w:r>
      <w:r>
        <w:t xml:space="preserve"> get tuition reimbursement?  Silcox - </w:t>
      </w:r>
      <w:r w:rsidR="00BB3E6A">
        <w:t>Y</w:t>
      </w:r>
      <w:r>
        <w:t xml:space="preserve">es.  Likely </w:t>
      </w:r>
      <w:r w:rsidR="00BB3E6A">
        <w:t>will</w:t>
      </w:r>
      <w:r w:rsidR="00551E03">
        <w:t xml:space="preserve"> qualify</w:t>
      </w:r>
      <w:r>
        <w:t>.</w:t>
      </w:r>
    </w:p>
    <w:p w:rsidR="009A058C" w:rsidRDefault="00551E03" w:rsidP="00FC13B8">
      <w:pPr>
        <w:pStyle w:val="ListParagraph"/>
        <w:numPr>
          <w:ilvl w:val="0"/>
          <w:numId w:val="30"/>
        </w:numPr>
      </w:pPr>
      <w:r>
        <w:t xml:space="preserve">The Public Safety Committee also </w:t>
      </w:r>
      <w:r w:rsidR="00DA538A">
        <w:t xml:space="preserve">discussed EMS.  EMS is in much worse shape than </w:t>
      </w:r>
      <w:r w:rsidR="00E5371C">
        <w:t>f</w:t>
      </w:r>
      <w:r>
        <w:t xml:space="preserve">ire </w:t>
      </w:r>
      <w:r w:rsidR="00E5371C">
        <w:t>f</w:t>
      </w:r>
      <w:r>
        <w:t>ighters</w:t>
      </w:r>
      <w:r w:rsidR="00DA538A">
        <w:t>.  Want to start a discussion on this front with Delegates and we will keep you posted.</w:t>
      </w:r>
    </w:p>
    <w:p w:rsidR="007A0904" w:rsidRDefault="007A0904" w:rsidP="00FC13B8">
      <w:pPr>
        <w:pStyle w:val="ListParagraph"/>
        <w:numPr>
          <w:ilvl w:val="0"/>
          <w:numId w:val="30"/>
        </w:numPr>
      </w:pPr>
      <w:r>
        <w:t>Motion to accept</w:t>
      </w:r>
      <w:r w:rsidR="00551E03">
        <w:t xml:space="preserve"> Public Safety report was made by  Anna Dale.  Charles seconded.  Unanimously approved. </w:t>
      </w:r>
    </w:p>
    <w:p w:rsidR="00551E03" w:rsidRDefault="00551E03" w:rsidP="00FC13B8">
      <w:pPr>
        <w:rPr>
          <w:b/>
          <w:u w:val="single"/>
        </w:rPr>
      </w:pPr>
    </w:p>
    <w:p w:rsidR="00AF2C82" w:rsidRPr="00551E03" w:rsidRDefault="00913FF6" w:rsidP="00551E03">
      <w:pPr>
        <w:rPr>
          <w:b/>
          <w:u w:val="single"/>
        </w:rPr>
      </w:pPr>
      <w:r w:rsidRPr="008E7F43">
        <w:rPr>
          <w:b/>
          <w:u w:val="single"/>
        </w:rPr>
        <w:t>Good of the order</w:t>
      </w:r>
    </w:p>
    <w:p w:rsidR="0004033E" w:rsidRDefault="008E7F43">
      <w:r>
        <w:t>Meeting was adjourned at</w:t>
      </w:r>
      <w:r w:rsidR="001E5D5E">
        <w:t xml:space="preserve"> </w:t>
      </w:r>
      <w:r w:rsidR="005F7BB0">
        <w:t>7:40 PM.</w:t>
      </w:r>
      <w:r w:rsidR="007A0904">
        <w:t xml:space="preserve">  </w:t>
      </w:r>
      <w:r w:rsidR="00551E03">
        <w:t>Watts</w:t>
      </w:r>
      <w:r w:rsidR="007A0904">
        <w:t xml:space="preserve"> motioned.  </w:t>
      </w:r>
      <w:r w:rsidR="00551E03">
        <w:t>Greene</w:t>
      </w:r>
      <w:r w:rsidR="007A0904">
        <w:t xml:space="preserve"> seconded.  Unanimously approved.</w:t>
      </w:r>
    </w:p>
    <w:sectPr w:rsidR="0004033E" w:rsidSect="00551E03">
      <w:headerReference w:type="default" r:id="rId9"/>
      <w:footerReference w:type="default" r:id="rId10"/>
      <w:pgSz w:w="12240" w:h="15840"/>
      <w:pgMar w:top="43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40" w:rsidRDefault="00C64740" w:rsidP="000C7233">
      <w:r>
        <w:separator/>
      </w:r>
    </w:p>
  </w:endnote>
  <w:endnote w:type="continuationSeparator" w:id="1">
    <w:p w:rsidR="00C64740" w:rsidRDefault="00C64740" w:rsidP="000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59" w:rsidRPr="000C7233" w:rsidRDefault="00F31E59" w:rsidP="000C7233">
    <w:pPr>
      <w:pStyle w:val="Footer"/>
      <w:rPr>
        <w:sz w:val="20"/>
        <w:szCs w:val="20"/>
      </w:rPr>
    </w:pPr>
    <w:r>
      <w:rPr>
        <w:sz w:val="20"/>
        <w:szCs w:val="20"/>
      </w:rPr>
      <w:t>October 17, 202</w:t>
    </w:r>
    <w:r w:rsidRPr="000C7233">
      <w:rPr>
        <w:sz w:val="20"/>
        <w:szCs w:val="20"/>
      </w:rPr>
      <w:t>2 Board of Delegates' Meeting Minutes</w:t>
    </w:r>
    <w:r w:rsidRPr="000C7233">
      <w:rPr>
        <w:sz w:val="20"/>
        <w:szCs w:val="20"/>
      </w:rPr>
      <w:tab/>
    </w:r>
    <w:r w:rsidRPr="000C7233">
      <w:rPr>
        <w:sz w:val="20"/>
        <w:szCs w:val="20"/>
      </w:rPr>
      <w:tab/>
    </w:r>
    <w:sdt>
      <w:sdtPr>
        <w:rPr>
          <w:sz w:val="20"/>
          <w:szCs w:val="20"/>
        </w:rPr>
        <w:id w:val="651337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C7233">
              <w:rPr>
                <w:sz w:val="20"/>
                <w:szCs w:val="20"/>
              </w:rPr>
              <w:t xml:space="preserve">Page </w:t>
            </w:r>
            <w:r w:rsidR="001C67B8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PAGE </w:instrText>
            </w:r>
            <w:r w:rsidR="001C67B8" w:rsidRPr="000C7233">
              <w:rPr>
                <w:b/>
                <w:sz w:val="20"/>
                <w:szCs w:val="20"/>
              </w:rPr>
              <w:fldChar w:fldCharType="separate"/>
            </w:r>
            <w:r w:rsidR="006E6AEE">
              <w:rPr>
                <w:b/>
                <w:noProof/>
                <w:sz w:val="20"/>
                <w:szCs w:val="20"/>
              </w:rPr>
              <w:t>1</w:t>
            </w:r>
            <w:r w:rsidR="001C67B8" w:rsidRPr="000C7233">
              <w:rPr>
                <w:b/>
                <w:sz w:val="20"/>
                <w:szCs w:val="20"/>
              </w:rPr>
              <w:fldChar w:fldCharType="end"/>
            </w:r>
            <w:r w:rsidRPr="000C7233">
              <w:rPr>
                <w:sz w:val="20"/>
                <w:szCs w:val="20"/>
              </w:rPr>
              <w:t xml:space="preserve"> of </w:t>
            </w:r>
            <w:r w:rsidR="001C67B8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NUMPAGES  </w:instrText>
            </w:r>
            <w:r w:rsidR="001C67B8" w:rsidRPr="000C7233">
              <w:rPr>
                <w:b/>
                <w:sz w:val="20"/>
                <w:szCs w:val="20"/>
              </w:rPr>
              <w:fldChar w:fldCharType="separate"/>
            </w:r>
            <w:r w:rsidR="006E6AEE">
              <w:rPr>
                <w:b/>
                <w:noProof/>
                <w:sz w:val="20"/>
                <w:szCs w:val="20"/>
              </w:rPr>
              <w:t>4</w:t>
            </w:r>
            <w:r w:rsidR="001C67B8" w:rsidRPr="000C7233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F31E59" w:rsidRDefault="00F31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40" w:rsidRDefault="00C64740" w:rsidP="000C7233">
      <w:r>
        <w:separator/>
      </w:r>
    </w:p>
  </w:footnote>
  <w:footnote w:type="continuationSeparator" w:id="1">
    <w:p w:rsidR="00C64740" w:rsidRDefault="00C64740" w:rsidP="000C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153016"/>
      <w:docPartObj>
        <w:docPartGallery w:val="Watermarks"/>
        <w:docPartUnique/>
      </w:docPartObj>
    </w:sdtPr>
    <w:sdtContent>
      <w:p w:rsidR="00F31E59" w:rsidRDefault="001C67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EEA"/>
    <w:multiLevelType w:val="multilevel"/>
    <w:tmpl w:val="91F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C6B3C"/>
    <w:multiLevelType w:val="hybridMultilevel"/>
    <w:tmpl w:val="3BB4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4EBA"/>
    <w:multiLevelType w:val="hybridMultilevel"/>
    <w:tmpl w:val="ED3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A73"/>
    <w:multiLevelType w:val="hybridMultilevel"/>
    <w:tmpl w:val="BF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7971"/>
    <w:multiLevelType w:val="hybridMultilevel"/>
    <w:tmpl w:val="19C28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9671C"/>
    <w:multiLevelType w:val="hybridMultilevel"/>
    <w:tmpl w:val="D5C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E008F"/>
    <w:multiLevelType w:val="hybridMultilevel"/>
    <w:tmpl w:val="3B26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749F1"/>
    <w:multiLevelType w:val="hybridMultilevel"/>
    <w:tmpl w:val="BEB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6B9D"/>
    <w:multiLevelType w:val="hybridMultilevel"/>
    <w:tmpl w:val="C2A0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EB354E"/>
    <w:multiLevelType w:val="hybridMultilevel"/>
    <w:tmpl w:val="7552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01C6E"/>
    <w:multiLevelType w:val="hybridMultilevel"/>
    <w:tmpl w:val="A3D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3EF3"/>
    <w:multiLevelType w:val="hybridMultilevel"/>
    <w:tmpl w:val="856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FCF"/>
    <w:multiLevelType w:val="hybridMultilevel"/>
    <w:tmpl w:val="8FDC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15D7"/>
    <w:multiLevelType w:val="hybridMultilevel"/>
    <w:tmpl w:val="03B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71C53"/>
    <w:multiLevelType w:val="hybridMultilevel"/>
    <w:tmpl w:val="A08EF4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B6001A0"/>
    <w:multiLevelType w:val="hybridMultilevel"/>
    <w:tmpl w:val="EE749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83E04"/>
    <w:multiLevelType w:val="hybridMultilevel"/>
    <w:tmpl w:val="9E1E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D1075"/>
    <w:multiLevelType w:val="hybridMultilevel"/>
    <w:tmpl w:val="141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04815"/>
    <w:multiLevelType w:val="hybridMultilevel"/>
    <w:tmpl w:val="34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1C56"/>
    <w:multiLevelType w:val="multilevel"/>
    <w:tmpl w:val="66F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881B05"/>
    <w:multiLevelType w:val="hybridMultilevel"/>
    <w:tmpl w:val="7F5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22AD6"/>
    <w:multiLevelType w:val="hybridMultilevel"/>
    <w:tmpl w:val="20E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0A79"/>
    <w:multiLevelType w:val="hybridMultilevel"/>
    <w:tmpl w:val="CE36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6254"/>
    <w:multiLevelType w:val="hybridMultilevel"/>
    <w:tmpl w:val="EE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53F2"/>
    <w:multiLevelType w:val="hybridMultilevel"/>
    <w:tmpl w:val="6022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35702"/>
    <w:multiLevelType w:val="multilevel"/>
    <w:tmpl w:val="3D6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6D3F52"/>
    <w:multiLevelType w:val="hybridMultilevel"/>
    <w:tmpl w:val="1FA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95694"/>
    <w:multiLevelType w:val="multilevel"/>
    <w:tmpl w:val="568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6F517D"/>
    <w:multiLevelType w:val="hybridMultilevel"/>
    <w:tmpl w:val="D9AA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E53A6"/>
    <w:multiLevelType w:val="hybridMultilevel"/>
    <w:tmpl w:val="327C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23"/>
  </w:num>
  <w:num w:numId="8">
    <w:abstractNumId w:val="16"/>
  </w:num>
  <w:num w:numId="9">
    <w:abstractNumId w:val="10"/>
  </w:num>
  <w:num w:numId="10">
    <w:abstractNumId w:val="5"/>
  </w:num>
  <w:num w:numId="11">
    <w:abstractNumId w:val="0"/>
  </w:num>
  <w:num w:numId="12">
    <w:abstractNumId w:val="25"/>
  </w:num>
  <w:num w:numId="13">
    <w:abstractNumId w:val="27"/>
  </w:num>
  <w:num w:numId="14">
    <w:abstractNumId w:val="19"/>
  </w:num>
  <w:num w:numId="15">
    <w:abstractNumId w:val="7"/>
  </w:num>
  <w:num w:numId="16">
    <w:abstractNumId w:val="28"/>
  </w:num>
  <w:num w:numId="17">
    <w:abstractNumId w:val="6"/>
  </w:num>
  <w:num w:numId="18">
    <w:abstractNumId w:val="8"/>
  </w:num>
  <w:num w:numId="19">
    <w:abstractNumId w:val="17"/>
  </w:num>
  <w:num w:numId="20">
    <w:abstractNumId w:val="14"/>
  </w:num>
  <w:num w:numId="21">
    <w:abstractNumId w:val="24"/>
  </w:num>
  <w:num w:numId="22">
    <w:abstractNumId w:val="1"/>
  </w:num>
  <w:num w:numId="23">
    <w:abstractNumId w:val="22"/>
  </w:num>
  <w:num w:numId="24">
    <w:abstractNumId w:val="11"/>
  </w:num>
  <w:num w:numId="25">
    <w:abstractNumId w:val="26"/>
  </w:num>
  <w:num w:numId="26">
    <w:abstractNumId w:val="4"/>
  </w:num>
  <w:num w:numId="27">
    <w:abstractNumId w:val="15"/>
  </w:num>
  <w:num w:numId="28">
    <w:abstractNumId w:val="29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8438A"/>
    <w:rsid w:val="00035C55"/>
    <w:rsid w:val="0004033E"/>
    <w:rsid w:val="00042EBA"/>
    <w:rsid w:val="00054AFA"/>
    <w:rsid w:val="00073F33"/>
    <w:rsid w:val="000815B0"/>
    <w:rsid w:val="0009134A"/>
    <w:rsid w:val="000A576C"/>
    <w:rsid w:val="000C19F3"/>
    <w:rsid w:val="000C4F68"/>
    <w:rsid w:val="000C7233"/>
    <w:rsid w:val="000E2D32"/>
    <w:rsid w:val="000E609C"/>
    <w:rsid w:val="000F01B8"/>
    <w:rsid w:val="00110944"/>
    <w:rsid w:val="001211DF"/>
    <w:rsid w:val="001235DC"/>
    <w:rsid w:val="00135EAA"/>
    <w:rsid w:val="00142459"/>
    <w:rsid w:val="001464F2"/>
    <w:rsid w:val="00150E4D"/>
    <w:rsid w:val="00164A6A"/>
    <w:rsid w:val="001711AE"/>
    <w:rsid w:val="0019075A"/>
    <w:rsid w:val="001A0B88"/>
    <w:rsid w:val="001A6358"/>
    <w:rsid w:val="001B2F63"/>
    <w:rsid w:val="001C67B8"/>
    <w:rsid w:val="001E0734"/>
    <w:rsid w:val="001E3F4C"/>
    <w:rsid w:val="001E5D5E"/>
    <w:rsid w:val="00211768"/>
    <w:rsid w:val="00223963"/>
    <w:rsid w:val="00233318"/>
    <w:rsid w:val="00262098"/>
    <w:rsid w:val="00273C7C"/>
    <w:rsid w:val="002B04EB"/>
    <w:rsid w:val="002D35CE"/>
    <w:rsid w:val="002E4F2F"/>
    <w:rsid w:val="00300945"/>
    <w:rsid w:val="0031072A"/>
    <w:rsid w:val="003218E8"/>
    <w:rsid w:val="00333846"/>
    <w:rsid w:val="0034728F"/>
    <w:rsid w:val="0036306D"/>
    <w:rsid w:val="00381995"/>
    <w:rsid w:val="00394868"/>
    <w:rsid w:val="00397498"/>
    <w:rsid w:val="003B223F"/>
    <w:rsid w:val="003C1021"/>
    <w:rsid w:val="003C1DEA"/>
    <w:rsid w:val="003C4C7C"/>
    <w:rsid w:val="003F759C"/>
    <w:rsid w:val="00416D3E"/>
    <w:rsid w:val="004306AD"/>
    <w:rsid w:val="00455B6C"/>
    <w:rsid w:val="004706A3"/>
    <w:rsid w:val="00494DD1"/>
    <w:rsid w:val="004B2B90"/>
    <w:rsid w:val="004C2795"/>
    <w:rsid w:val="004C390C"/>
    <w:rsid w:val="004E6C04"/>
    <w:rsid w:val="004F47E1"/>
    <w:rsid w:val="00505314"/>
    <w:rsid w:val="0051202B"/>
    <w:rsid w:val="00516949"/>
    <w:rsid w:val="00522586"/>
    <w:rsid w:val="00523C9E"/>
    <w:rsid w:val="005255EF"/>
    <w:rsid w:val="00525DF7"/>
    <w:rsid w:val="0052641B"/>
    <w:rsid w:val="0053378B"/>
    <w:rsid w:val="0054658B"/>
    <w:rsid w:val="00551E03"/>
    <w:rsid w:val="005525E6"/>
    <w:rsid w:val="0056454E"/>
    <w:rsid w:val="00570538"/>
    <w:rsid w:val="00571169"/>
    <w:rsid w:val="005F09DB"/>
    <w:rsid w:val="005F61E9"/>
    <w:rsid w:val="005F7BB0"/>
    <w:rsid w:val="0061002B"/>
    <w:rsid w:val="00612D4D"/>
    <w:rsid w:val="00621F03"/>
    <w:rsid w:val="006224E2"/>
    <w:rsid w:val="006407C3"/>
    <w:rsid w:val="00656B88"/>
    <w:rsid w:val="00685BFB"/>
    <w:rsid w:val="00690E0D"/>
    <w:rsid w:val="00697732"/>
    <w:rsid w:val="006A1C80"/>
    <w:rsid w:val="006A4085"/>
    <w:rsid w:val="006A5412"/>
    <w:rsid w:val="006C6FA7"/>
    <w:rsid w:val="006D45FD"/>
    <w:rsid w:val="006E4259"/>
    <w:rsid w:val="006E6AEE"/>
    <w:rsid w:val="006F7B25"/>
    <w:rsid w:val="00705219"/>
    <w:rsid w:val="007174B4"/>
    <w:rsid w:val="00723DC1"/>
    <w:rsid w:val="00740693"/>
    <w:rsid w:val="00751034"/>
    <w:rsid w:val="00796F4B"/>
    <w:rsid w:val="007A0904"/>
    <w:rsid w:val="007A518E"/>
    <w:rsid w:val="007E2A5B"/>
    <w:rsid w:val="007E5965"/>
    <w:rsid w:val="00847BB0"/>
    <w:rsid w:val="00891A06"/>
    <w:rsid w:val="008A067A"/>
    <w:rsid w:val="008B06CC"/>
    <w:rsid w:val="008B1E46"/>
    <w:rsid w:val="008B2DDD"/>
    <w:rsid w:val="008D1826"/>
    <w:rsid w:val="008D4486"/>
    <w:rsid w:val="008E112B"/>
    <w:rsid w:val="008E7F43"/>
    <w:rsid w:val="00900E67"/>
    <w:rsid w:val="0090129F"/>
    <w:rsid w:val="00913FF6"/>
    <w:rsid w:val="00917708"/>
    <w:rsid w:val="00924A51"/>
    <w:rsid w:val="00926C55"/>
    <w:rsid w:val="00931518"/>
    <w:rsid w:val="00960D17"/>
    <w:rsid w:val="00962627"/>
    <w:rsid w:val="009713E4"/>
    <w:rsid w:val="0098684F"/>
    <w:rsid w:val="009941EC"/>
    <w:rsid w:val="009976BE"/>
    <w:rsid w:val="009A058C"/>
    <w:rsid w:val="009B0CFF"/>
    <w:rsid w:val="009B7737"/>
    <w:rsid w:val="009D7B9C"/>
    <w:rsid w:val="009F51D0"/>
    <w:rsid w:val="00A00E36"/>
    <w:rsid w:val="00A15368"/>
    <w:rsid w:val="00A26575"/>
    <w:rsid w:val="00A27693"/>
    <w:rsid w:val="00A34BAF"/>
    <w:rsid w:val="00A41798"/>
    <w:rsid w:val="00A53664"/>
    <w:rsid w:val="00A61AFC"/>
    <w:rsid w:val="00A86064"/>
    <w:rsid w:val="00AA2AAA"/>
    <w:rsid w:val="00AA7EBA"/>
    <w:rsid w:val="00AD34FF"/>
    <w:rsid w:val="00AE3A13"/>
    <w:rsid w:val="00AF2A9A"/>
    <w:rsid w:val="00AF2C82"/>
    <w:rsid w:val="00B05775"/>
    <w:rsid w:val="00B10A3A"/>
    <w:rsid w:val="00B11B69"/>
    <w:rsid w:val="00B12474"/>
    <w:rsid w:val="00B1615B"/>
    <w:rsid w:val="00B21F10"/>
    <w:rsid w:val="00B27A60"/>
    <w:rsid w:val="00B31562"/>
    <w:rsid w:val="00B51488"/>
    <w:rsid w:val="00B55502"/>
    <w:rsid w:val="00B6788C"/>
    <w:rsid w:val="00B8438A"/>
    <w:rsid w:val="00B92654"/>
    <w:rsid w:val="00B9523B"/>
    <w:rsid w:val="00B97FDD"/>
    <w:rsid w:val="00BB01F7"/>
    <w:rsid w:val="00BB3E6A"/>
    <w:rsid w:val="00BB50EC"/>
    <w:rsid w:val="00BD3039"/>
    <w:rsid w:val="00BE225C"/>
    <w:rsid w:val="00BE316E"/>
    <w:rsid w:val="00BE4284"/>
    <w:rsid w:val="00BF48EA"/>
    <w:rsid w:val="00BF616F"/>
    <w:rsid w:val="00C14171"/>
    <w:rsid w:val="00C22B2B"/>
    <w:rsid w:val="00C44600"/>
    <w:rsid w:val="00C44DE3"/>
    <w:rsid w:val="00C5192C"/>
    <w:rsid w:val="00C62996"/>
    <w:rsid w:val="00C637DC"/>
    <w:rsid w:val="00C64740"/>
    <w:rsid w:val="00CA0813"/>
    <w:rsid w:val="00CB1CB9"/>
    <w:rsid w:val="00CB3E83"/>
    <w:rsid w:val="00CC3D0E"/>
    <w:rsid w:val="00CD19C4"/>
    <w:rsid w:val="00CD5475"/>
    <w:rsid w:val="00CE2BB7"/>
    <w:rsid w:val="00CE39D1"/>
    <w:rsid w:val="00D16625"/>
    <w:rsid w:val="00D20FF0"/>
    <w:rsid w:val="00D2165A"/>
    <w:rsid w:val="00D467A6"/>
    <w:rsid w:val="00D56BA7"/>
    <w:rsid w:val="00D623BF"/>
    <w:rsid w:val="00D64ECA"/>
    <w:rsid w:val="00DA538A"/>
    <w:rsid w:val="00DA673E"/>
    <w:rsid w:val="00DB24C7"/>
    <w:rsid w:val="00DB41C1"/>
    <w:rsid w:val="00DE3027"/>
    <w:rsid w:val="00DE46B4"/>
    <w:rsid w:val="00E0082D"/>
    <w:rsid w:val="00E00BFE"/>
    <w:rsid w:val="00E101F9"/>
    <w:rsid w:val="00E10E97"/>
    <w:rsid w:val="00E300E0"/>
    <w:rsid w:val="00E444D5"/>
    <w:rsid w:val="00E5371C"/>
    <w:rsid w:val="00E574FE"/>
    <w:rsid w:val="00E616ED"/>
    <w:rsid w:val="00E97C8F"/>
    <w:rsid w:val="00EC2831"/>
    <w:rsid w:val="00EE4810"/>
    <w:rsid w:val="00EE4B3D"/>
    <w:rsid w:val="00EE62A1"/>
    <w:rsid w:val="00EF19E0"/>
    <w:rsid w:val="00F31E59"/>
    <w:rsid w:val="00F35EBA"/>
    <w:rsid w:val="00F52725"/>
    <w:rsid w:val="00F57E9B"/>
    <w:rsid w:val="00F6740B"/>
    <w:rsid w:val="00F8359C"/>
    <w:rsid w:val="00F87DB7"/>
    <w:rsid w:val="00F95E41"/>
    <w:rsid w:val="00FA0BE4"/>
    <w:rsid w:val="00FA7EDF"/>
    <w:rsid w:val="00FB1C35"/>
    <w:rsid w:val="00FC13B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68"/>
  </w:style>
  <w:style w:type="paragraph" w:styleId="Title">
    <w:name w:val="Title"/>
    <w:basedOn w:val="Normal"/>
    <w:link w:val="TitleChar"/>
    <w:qFormat/>
    <w:rsid w:val="00A1536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5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DE53-9CD6-490A-89D1-509536FB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38</cp:revision>
  <cp:lastPrinted>2022-11-10T15:39:00Z</cp:lastPrinted>
  <dcterms:created xsi:type="dcterms:W3CDTF">2022-10-17T21:42:00Z</dcterms:created>
  <dcterms:modified xsi:type="dcterms:W3CDTF">2022-11-15T15:19:00Z</dcterms:modified>
</cp:coreProperties>
</file>