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8E" w:rsidRDefault="00653D8E" w:rsidP="000F0AA0">
      <w:pPr>
        <w:pStyle w:val="Header"/>
        <w:jc w:val="center"/>
        <w:rPr>
          <w:rFonts w:cs="Calibri"/>
          <w:sz w:val="28"/>
          <w:szCs w:val="28"/>
        </w:rPr>
      </w:pPr>
      <w:r>
        <w:rPr>
          <w:rFonts w:cs="Calibri"/>
          <w:noProof/>
          <w:sz w:val="28"/>
          <w:szCs w:val="28"/>
        </w:rPr>
        <w:drawing>
          <wp:anchor distT="0" distB="0" distL="114300" distR="114300" simplePos="0" relativeHeight="251658240" behindDoc="1" locked="0" layoutInCell="1" allowOverlap="1">
            <wp:simplePos x="0" y="0"/>
            <wp:positionH relativeFrom="column">
              <wp:posOffset>1779270</wp:posOffset>
            </wp:positionH>
            <wp:positionV relativeFrom="paragraph">
              <wp:posOffset>-137160</wp:posOffset>
            </wp:positionV>
            <wp:extent cx="2350770" cy="487680"/>
            <wp:effectExtent l="19050" t="0" r="0" b="0"/>
            <wp:wrapTight wrapText="bothSides">
              <wp:wrapPolygon edited="0">
                <wp:start x="-175" y="0"/>
                <wp:lineTo x="-175" y="21094"/>
                <wp:lineTo x="21530" y="21094"/>
                <wp:lineTo x="21530" y="0"/>
                <wp:lineTo x="-175" y="0"/>
              </wp:wrapPolygon>
            </wp:wrapTight>
            <wp:docPr id="1" name="Picture 0" descr="CapC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OG Logo.jpg"/>
                    <pic:cNvPicPr/>
                  </pic:nvPicPr>
                  <pic:blipFill>
                    <a:blip r:embed="rId7"/>
                    <a:stretch>
                      <a:fillRect/>
                    </a:stretch>
                  </pic:blipFill>
                  <pic:spPr>
                    <a:xfrm>
                      <a:off x="0" y="0"/>
                      <a:ext cx="2350770" cy="487680"/>
                    </a:xfrm>
                    <a:prstGeom prst="rect">
                      <a:avLst/>
                    </a:prstGeom>
                  </pic:spPr>
                </pic:pic>
              </a:graphicData>
            </a:graphic>
          </wp:anchor>
        </w:drawing>
      </w:r>
    </w:p>
    <w:p w:rsidR="00653D8E" w:rsidRDefault="00653D8E" w:rsidP="000F0AA0">
      <w:pPr>
        <w:pStyle w:val="Header"/>
        <w:jc w:val="center"/>
        <w:rPr>
          <w:rFonts w:cs="Calibri"/>
          <w:sz w:val="28"/>
          <w:szCs w:val="28"/>
        </w:rPr>
      </w:pPr>
    </w:p>
    <w:p w:rsidR="000F0AA0" w:rsidRPr="00797DA6" w:rsidRDefault="000F0AA0" w:rsidP="000F0AA0">
      <w:pPr>
        <w:pStyle w:val="Header"/>
        <w:jc w:val="center"/>
        <w:rPr>
          <w:rFonts w:cs="Calibri"/>
          <w:sz w:val="28"/>
          <w:szCs w:val="28"/>
        </w:rPr>
      </w:pPr>
      <w:r w:rsidRPr="00797DA6">
        <w:rPr>
          <w:rFonts w:cs="Calibri"/>
          <w:sz w:val="28"/>
          <w:szCs w:val="28"/>
        </w:rPr>
        <w:t>CapCOG Board of Delegates</w:t>
      </w:r>
    </w:p>
    <w:p w:rsidR="000F0AA0" w:rsidRPr="00797DA6" w:rsidRDefault="000F0AA0" w:rsidP="000F0AA0">
      <w:pPr>
        <w:pStyle w:val="Header"/>
        <w:jc w:val="center"/>
        <w:rPr>
          <w:rFonts w:cs="Calibri"/>
          <w:i/>
          <w:iCs/>
          <w:sz w:val="28"/>
          <w:szCs w:val="28"/>
        </w:rPr>
      </w:pPr>
      <w:r w:rsidRPr="00797DA6">
        <w:rPr>
          <w:rFonts w:cs="Calibri"/>
          <w:sz w:val="28"/>
          <w:szCs w:val="28"/>
        </w:rPr>
        <w:t xml:space="preserve">Monday, </w:t>
      </w:r>
      <w:r w:rsidR="00300AC2">
        <w:rPr>
          <w:rFonts w:cs="Calibri"/>
          <w:sz w:val="28"/>
          <w:szCs w:val="28"/>
        </w:rPr>
        <w:t xml:space="preserve">February 21, 2022 </w:t>
      </w:r>
      <w:r w:rsidRPr="00797DA6">
        <w:rPr>
          <w:rFonts w:cs="Calibri"/>
          <w:sz w:val="28"/>
          <w:szCs w:val="28"/>
        </w:rPr>
        <w:t>- 7:00 PM</w:t>
      </w:r>
    </w:p>
    <w:p w:rsidR="000F0AA0" w:rsidRPr="00797DA6" w:rsidRDefault="000F0AA0" w:rsidP="000F0AA0">
      <w:pPr>
        <w:pStyle w:val="Title"/>
        <w:rPr>
          <w:rFonts w:asciiTheme="minorHAnsi" w:hAnsiTheme="minorHAnsi" w:cs="Calibri"/>
          <w:b w:val="0"/>
          <w:sz w:val="28"/>
          <w:szCs w:val="28"/>
        </w:rPr>
      </w:pPr>
    </w:p>
    <w:p w:rsidR="000F0AA0" w:rsidRPr="00021C98" w:rsidRDefault="000F0AA0" w:rsidP="000F0AA0">
      <w:pPr>
        <w:pStyle w:val="Title"/>
        <w:rPr>
          <w:rFonts w:asciiTheme="minorHAnsi" w:hAnsiTheme="minorHAnsi" w:cs="Calibri"/>
          <w:b w:val="0"/>
          <w:color w:val="FF0000"/>
          <w:sz w:val="22"/>
          <w:szCs w:val="22"/>
        </w:rPr>
      </w:pPr>
    </w:p>
    <w:p w:rsidR="000F0AA0" w:rsidRPr="00402E6A" w:rsidRDefault="000F0AA0" w:rsidP="000F0AA0">
      <w:pPr>
        <w:pStyle w:val="Header"/>
        <w:rPr>
          <w:rFonts w:cs="Calibri"/>
          <w:b/>
          <w:u w:val="single"/>
        </w:rPr>
      </w:pPr>
      <w:r w:rsidRPr="00402E6A">
        <w:rPr>
          <w:rFonts w:cs="Calibri"/>
          <w:b/>
          <w:u w:val="single"/>
        </w:rPr>
        <w:t xml:space="preserve">DELEGATES IN ATTENDANCE: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0F0AA0" w:rsidRPr="00F20B7A" w:rsidTr="00402E6A">
        <w:trPr>
          <w:trHeight w:val="2042"/>
        </w:trPr>
        <w:tc>
          <w:tcPr>
            <w:tcW w:w="3618" w:type="dxa"/>
          </w:tcPr>
          <w:p w:rsidR="000F0AA0" w:rsidRPr="00F20B7A" w:rsidRDefault="000F0AA0" w:rsidP="006D0652">
            <w:pPr>
              <w:spacing w:after="0" w:line="240" w:lineRule="auto"/>
              <w:rPr>
                <w:rFonts w:eastAsia="Calibri" w:cs="Calibri"/>
              </w:rPr>
            </w:pPr>
            <w:r w:rsidRPr="00F20B7A">
              <w:rPr>
                <w:rFonts w:eastAsia="Calibri" w:cs="Calibri"/>
              </w:rPr>
              <w:t>Camp Hill Borough, Bonnie Bentz</w:t>
            </w:r>
          </w:p>
          <w:p w:rsidR="000F0AA0" w:rsidRPr="00F20B7A" w:rsidRDefault="000F0AA0" w:rsidP="006D0652">
            <w:pPr>
              <w:spacing w:after="0" w:line="240" w:lineRule="auto"/>
              <w:rPr>
                <w:rFonts w:eastAsia="Calibri" w:cs="Calibri"/>
              </w:rPr>
            </w:pPr>
            <w:r w:rsidRPr="00F20B7A">
              <w:rPr>
                <w:rFonts w:eastAsia="Calibri" w:cs="Calibri"/>
              </w:rPr>
              <w:t>Conewago Township, Gary Painter</w:t>
            </w:r>
          </w:p>
          <w:p w:rsidR="00E56C91" w:rsidRPr="00F20B7A" w:rsidRDefault="00E56C91" w:rsidP="006D0652">
            <w:pPr>
              <w:spacing w:after="0" w:line="240" w:lineRule="auto"/>
              <w:rPr>
                <w:rFonts w:eastAsia="Calibri" w:cs="Calibri"/>
              </w:rPr>
            </w:pPr>
            <w:r w:rsidRPr="00F20B7A">
              <w:rPr>
                <w:rFonts w:eastAsia="Calibri" w:cs="Calibri"/>
              </w:rPr>
              <w:t>East Hanover Township, Bryan Ziegler</w:t>
            </w:r>
          </w:p>
          <w:p w:rsidR="000F0AA0" w:rsidRPr="00F20B7A" w:rsidRDefault="000F0AA0" w:rsidP="00E56C91">
            <w:pPr>
              <w:spacing w:after="0" w:line="240" w:lineRule="auto"/>
              <w:rPr>
                <w:rFonts w:eastAsia="Calibri" w:cs="Calibri"/>
              </w:rPr>
            </w:pPr>
            <w:r w:rsidRPr="00F20B7A">
              <w:rPr>
                <w:rFonts w:eastAsia="Calibri" w:cs="Calibri"/>
              </w:rPr>
              <w:t xml:space="preserve">East Pennsboro Township, </w:t>
            </w:r>
            <w:r w:rsidR="00E56C91" w:rsidRPr="00F20B7A">
              <w:rPr>
                <w:rFonts w:eastAsia="Calibri" w:cs="Calibri"/>
              </w:rPr>
              <w:t>Joe Fidler</w:t>
            </w:r>
          </w:p>
          <w:p w:rsidR="000F0AA0" w:rsidRPr="00F20B7A" w:rsidRDefault="000F0AA0" w:rsidP="006D0652">
            <w:pPr>
              <w:spacing w:after="0" w:line="240" w:lineRule="auto"/>
              <w:rPr>
                <w:rFonts w:eastAsia="Calibri" w:cs="Calibri"/>
              </w:rPr>
            </w:pPr>
            <w:r w:rsidRPr="00F20B7A">
              <w:rPr>
                <w:rFonts w:eastAsia="Calibri" w:cs="Calibri"/>
              </w:rPr>
              <w:t xml:space="preserve">Hampden Township, </w:t>
            </w:r>
            <w:r w:rsidR="00E56C91" w:rsidRPr="00F20B7A">
              <w:rPr>
                <w:rFonts w:eastAsia="Calibri" w:cs="Calibri"/>
              </w:rPr>
              <w:t>Nate Silcox</w:t>
            </w:r>
          </w:p>
          <w:p w:rsidR="00E56C91" w:rsidRPr="00F20B7A" w:rsidRDefault="00E56C91" w:rsidP="006D0652">
            <w:pPr>
              <w:spacing w:after="0" w:line="240" w:lineRule="auto"/>
              <w:rPr>
                <w:rFonts w:eastAsia="Calibri" w:cs="Calibri"/>
              </w:rPr>
            </w:pPr>
            <w:r w:rsidRPr="00F20B7A">
              <w:rPr>
                <w:rFonts w:eastAsia="Calibri" w:cs="Calibri"/>
              </w:rPr>
              <w:t>Harrisburg City, Hilary Greene</w:t>
            </w:r>
          </w:p>
          <w:p w:rsidR="002C2538" w:rsidRDefault="00E56C91" w:rsidP="00402E6A">
            <w:pPr>
              <w:spacing w:after="0" w:line="240" w:lineRule="auto"/>
              <w:rPr>
                <w:rFonts w:eastAsia="Calibri" w:cs="Calibri"/>
              </w:rPr>
            </w:pPr>
            <w:r w:rsidRPr="00F20B7A">
              <w:rPr>
                <w:rFonts w:eastAsia="Calibri" w:cs="Calibri"/>
              </w:rPr>
              <w:t xml:space="preserve">Hummelstown Borough, Dee </w:t>
            </w:r>
          </w:p>
          <w:p w:rsidR="00E56C91" w:rsidRPr="00F20B7A" w:rsidRDefault="002C2538" w:rsidP="00402E6A">
            <w:pPr>
              <w:spacing w:after="0" w:line="240" w:lineRule="auto"/>
              <w:rPr>
                <w:rFonts w:eastAsia="Calibri" w:cs="Calibri"/>
              </w:rPr>
            </w:pPr>
            <w:r>
              <w:rPr>
                <w:rFonts w:eastAsia="Calibri" w:cs="Calibri"/>
              </w:rPr>
              <w:t xml:space="preserve">  </w:t>
            </w:r>
            <w:r w:rsidR="00E56C91" w:rsidRPr="00F20B7A">
              <w:rPr>
                <w:rFonts w:eastAsia="Calibri" w:cs="Calibri"/>
              </w:rPr>
              <w:t>Vangavree</w:t>
            </w:r>
          </w:p>
          <w:p w:rsidR="00984243" w:rsidRPr="00F20B7A" w:rsidRDefault="00984243" w:rsidP="00402E6A">
            <w:pPr>
              <w:spacing w:after="0" w:line="240" w:lineRule="auto"/>
              <w:rPr>
                <w:rFonts w:eastAsia="Calibri" w:cs="Calibri"/>
              </w:rPr>
            </w:pPr>
          </w:p>
        </w:tc>
        <w:tc>
          <w:tcPr>
            <w:tcW w:w="3600" w:type="dxa"/>
          </w:tcPr>
          <w:p w:rsidR="00F20B7A" w:rsidRPr="00F20B7A" w:rsidRDefault="00F20B7A" w:rsidP="00F20B7A">
            <w:pPr>
              <w:spacing w:after="0" w:line="240" w:lineRule="auto"/>
              <w:rPr>
                <w:rFonts w:eastAsia="Calibri" w:cs="Calibri"/>
              </w:rPr>
            </w:pPr>
            <w:r w:rsidRPr="00F20B7A">
              <w:rPr>
                <w:rFonts w:eastAsia="Calibri" w:cs="Calibri"/>
              </w:rPr>
              <w:t>Lemoyne Borough, Sue Yenchko</w:t>
            </w:r>
          </w:p>
          <w:p w:rsidR="00402E6A" w:rsidRPr="00F20B7A" w:rsidRDefault="00F20B7A" w:rsidP="00F20B7A">
            <w:pPr>
              <w:spacing w:after="0" w:line="240" w:lineRule="auto"/>
              <w:rPr>
                <w:rFonts w:eastAsia="Calibri" w:cs="Calibri"/>
              </w:rPr>
            </w:pPr>
            <w:r w:rsidRPr="00F20B7A">
              <w:rPr>
                <w:rFonts w:eastAsia="Calibri" w:cs="Calibri"/>
              </w:rPr>
              <w:t xml:space="preserve">Londonderry Township, Anna Dale </w:t>
            </w:r>
            <w:r w:rsidR="00402E6A" w:rsidRPr="00F20B7A">
              <w:rPr>
                <w:rFonts w:eastAsia="Calibri" w:cs="Calibri"/>
              </w:rPr>
              <w:t xml:space="preserve">Lower Allen Township, </w:t>
            </w:r>
            <w:r w:rsidR="00E56C91" w:rsidRPr="00F20B7A">
              <w:rPr>
                <w:rFonts w:eastAsia="Calibri" w:cs="Calibri"/>
              </w:rPr>
              <w:t>Thomas Kutz</w:t>
            </w:r>
          </w:p>
          <w:p w:rsidR="002C2538" w:rsidRDefault="00ED7EDF" w:rsidP="006D0652">
            <w:pPr>
              <w:spacing w:after="0" w:line="240" w:lineRule="auto"/>
              <w:rPr>
                <w:rFonts w:eastAsia="Calibri" w:cs="Calibri"/>
              </w:rPr>
            </w:pPr>
            <w:r w:rsidRPr="00F20B7A">
              <w:rPr>
                <w:rFonts w:eastAsia="Calibri" w:cs="Calibri"/>
              </w:rPr>
              <w:t xml:space="preserve">Lower Paxton Township, Robin </w:t>
            </w:r>
          </w:p>
          <w:p w:rsidR="00ED7EDF" w:rsidRPr="00F20B7A" w:rsidRDefault="002C2538" w:rsidP="006D0652">
            <w:pPr>
              <w:spacing w:after="0" w:line="240" w:lineRule="auto"/>
              <w:rPr>
                <w:rFonts w:eastAsia="Calibri" w:cs="Calibri"/>
              </w:rPr>
            </w:pPr>
            <w:r>
              <w:rPr>
                <w:rFonts w:eastAsia="Calibri" w:cs="Calibri"/>
              </w:rPr>
              <w:t xml:space="preserve">  </w:t>
            </w:r>
            <w:r w:rsidR="00ED7EDF" w:rsidRPr="00F20B7A">
              <w:rPr>
                <w:rFonts w:eastAsia="Calibri" w:cs="Calibri"/>
              </w:rPr>
              <w:t xml:space="preserve">Lindsey </w:t>
            </w:r>
            <w:r w:rsidR="00E56C91" w:rsidRPr="00F20B7A">
              <w:rPr>
                <w:rFonts w:eastAsia="Calibri" w:cs="Calibri"/>
              </w:rPr>
              <w:t>and Norm Zoumas</w:t>
            </w:r>
          </w:p>
          <w:p w:rsidR="000F0AA0" w:rsidRPr="00F20B7A" w:rsidRDefault="000F0AA0" w:rsidP="006D0652">
            <w:pPr>
              <w:spacing w:after="0" w:line="240" w:lineRule="auto"/>
              <w:rPr>
                <w:rFonts w:eastAsia="Calibri" w:cs="Calibri"/>
              </w:rPr>
            </w:pPr>
            <w:r w:rsidRPr="00F20B7A">
              <w:rPr>
                <w:rFonts w:eastAsia="Calibri" w:cs="Calibri"/>
              </w:rPr>
              <w:t>Middle Paxton Township, Jim Fisher</w:t>
            </w:r>
          </w:p>
          <w:p w:rsidR="000F0AA0" w:rsidRPr="00F20B7A" w:rsidRDefault="000F0AA0" w:rsidP="006D0652">
            <w:pPr>
              <w:spacing w:after="0" w:line="240" w:lineRule="auto"/>
              <w:ind w:left="162" w:hanging="162"/>
              <w:jc w:val="both"/>
              <w:rPr>
                <w:rFonts w:eastAsia="Calibri" w:cs="Calibri"/>
              </w:rPr>
            </w:pPr>
            <w:r w:rsidRPr="00F20B7A">
              <w:rPr>
                <w:rFonts w:eastAsia="Calibri" w:cs="Calibri"/>
              </w:rPr>
              <w:t>Royalton Borough, Terry Watts</w:t>
            </w:r>
          </w:p>
          <w:p w:rsidR="00C0721A" w:rsidRPr="00F20B7A" w:rsidRDefault="00C0721A" w:rsidP="00C0721A">
            <w:pPr>
              <w:spacing w:after="0" w:line="240" w:lineRule="auto"/>
              <w:ind w:left="162" w:hanging="162"/>
              <w:rPr>
                <w:rFonts w:eastAsia="Calibri" w:cs="Calibri"/>
              </w:rPr>
            </w:pPr>
            <w:r w:rsidRPr="00F20B7A">
              <w:rPr>
                <w:rFonts w:eastAsia="Calibri" w:cs="Calibri"/>
              </w:rPr>
              <w:t>Silver Spring Township, David Lenker</w:t>
            </w:r>
          </w:p>
          <w:p w:rsidR="00984243" w:rsidRPr="00F20B7A" w:rsidRDefault="00984243" w:rsidP="00984243">
            <w:pPr>
              <w:spacing w:after="0" w:line="240" w:lineRule="auto"/>
              <w:rPr>
                <w:rFonts w:eastAsia="Calibri" w:cs="Calibri"/>
              </w:rPr>
            </w:pPr>
          </w:p>
        </w:tc>
        <w:tc>
          <w:tcPr>
            <w:tcW w:w="3420" w:type="dxa"/>
          </w:tcPr>
          <w:p w:rsidR="002C2538" w:rsidRDefault="00F20B7A" w:rsidP="00F20B7A">
            <w:pPr>
              <w:spacing w:after="0" w:line="240" w:lineRule="auto"/>
              <w:rPr>
                <w:rFonts w:eastAsia="Calibri" w:cs="Calibri"/>
              </w:rPr>
            </w:pPr>
            <w:r w:rsidRPr="00F20B7A">
              <w:rPr>
                <w:rFonts w:eastAsia="Calibri" w:cs="Calibri"/>
              </w:rPr>
              <w:t xml:space="preserve">South Hanover Township, Nora </w:t>
            </w:r>
          </w:p>
          <w:p w:rsidR="00F20B7A" w:rsidRPr="00F20B7A" w:rsidRDefault="002C2538" w:rsidP="00F20B7A">
            <w:pPr>
              <w:spacing w:after="0" w:line="240" w:lineRule="auto"/>
              <w:rPr>
                <w:rFonts w:eastAsia="Calibri" w:cs="Calibri"/>
              </w:rPr>
            </w:pPr>
            <w:r>
              <w:rPr>
                <w:rFonts w:eastAsia="Calibri" w:cs="Calibri"/>
              </w:rPr>
              <w:t xml:space="preserve">  </w:t>
            </w:r>
            <w:r w:rsidR="00F20B7A" w:rsidRPr="00F20B7A">
              <w:rPr>
                <w:rFonts w:eastAsia="Calibri" w:cs="Calibri"/>
              </w:rPr>
              <w:t>Blair</w:t>
            </w:r>
          </w:p>
          <w:p w:rsidR="00F20B7A" w:rsidRPr="00F20B7A" w:rsidRDefault="00F20B7A" w:rsidP="00F20B7A">
            <w:pPr>
              <w:spacing w:after="0" w:line="240" w:lineRule="auto"/>
              <w:rPr>
                <w:rFonts w:eastAsia="Calibri" w:cs="Calibri"/>
              </w:rPr>
            </w:pPr>
            <w:r w:rsidRPr="00F20B7A">
              <w:rPr>
                <w:rFonts w:eastAsia="Calibri" w:cs="Calibri"/>
              </w:rPr>
              <w:t xml:space="preserve">South </w:t>
            </w:r>
            <w:r w:rsidR="001126DE" w:rsidRPr="00F20B7A">
              <w:rPr>
                <w:rFonts w:eastAsia="Calibri" w:cs="Calibri"/>
              </w:rPr>
              <w:t>Middleton Township</w:t>
            </w:r>
            <w:r w:rsidRPr="00F20B7A">
              <w:rPr>
                <w:rFonts w:eastAsia="Calibri" w:cs="Calibri"/>
              </w:rPr>
              <w:t>, Cory</w:t>
            </w:r>
          </w:p>
          <w:p w:rsidR="00F20B7A" w:rsidRPr="00F20B7A" w:rsidRDefault="00F20B7A" w:rsidP="00F20B7A">
            <w:pPr>
              <w:spacing w:after="0" w:line="240" w:lineRule="auto"/>
              <w:ind w:left="162" w:hanging="162"/>
              <w:rPr>
                <w:rFonts w:eastAsia="Calibri" w:cs="Calibri"/>
              </w:rPr>
            </w:pPr>
            <w:r w:rsidRPr="00F20B7A">
              <w:rPr>
                <w:rFonts w:eastAsia="Calibri" w:cs="Calibri"/>
              </w:rPr>
              <w:t xml:space="preserve">  Adams </w:t>
            </w:r>
          </w:p>
          <w:p w:rsidR="000F0AA0" w:rsidRPr="00F20B7A" w:rsidRDefault="000F0AA0" w:rsidP="00F20B7A">
            <w:pPr>
              <w:spacing w:after="0" w:line="240" w:lineRule="auto"/>
              <w:ind w:left="162" w:hanging="162"/>
              <w:rPr>
                <w:rFonts w:eastAsia="Calibri" w:cs="Calibri"/>
              </w:rPr>
            </w:pPr>
            <w:r w:rsidRPr="00F20B7A">
              <w:rPr>
                <w:rFonts w:eastAsia="Calibri" w:cs="Calibri"/>
              </w:rPr>
              <w:t xml:space="preserve">Susquehanna Township, </w:t>
            </w:r>
            <w:r w:rsidR="00781747" w:rsidRPr="00F20B7A">
              <w:rPr>
                <w:rFonts w:eastAsia="Calibri" w:cs="Calibri"/>
              </w:rPr>
              <w:t xml:space="preserve">Tom </w:t>
            </w:r>
            <w:r w:rsidR="00C1391D" w:rsidRPr="00F20B7A">
              <w:rPr>
                <w:rFonts w:eastAsia="Calibri" w:cs="Calibri"/>
              </w:rPr>
              <w:t>Pyne</w:t>
            </w:r>
          </w:p>
          <w:p w:rsidR="00C0721A" w:rsidRPr="00F20B7A" w:rsidRDefault="00C0721A" w:rsidP="006D0652">
            <w:pPr>
              <w:spacing w:after="0" w:line="240" w:lineRule="auto"/>
              <w:ind w:left="162" w:hanging="162"/>
              <w:rPr>
                <w:rFonts w:eastAsia="Calibri" w:cs="Calibri"/>
              </w:rPr>
            </w:pPr>
            <w:r w:rsidRPr="00F20B7A">
              <w:rPr>
                <w:rFonts w:eastAsia="Calibri" w:cs="Calibri"/>
              </w:rPr>
              <w:t>Swatara Township, Michael Tuckey</w:t>
            </w:r>
          </w:p>
          <w:p w:rsidR="000F0AA0" w:rsidRPr="00F20B7A" w:rsidRDefault="000F0AA0" w:rsidP="006D0652">
            <w:pPr>
              <w:spacing w:after="0" w:line="240" w:lineRule="auto"/>
              <w:ind w:left="162" w:hanging="162"/>
              <w:rPr>
                <w:rFonts w:eastAsia="Calibri" w:cs="Calibri"/>
              </w:rPr>
            </w:pPr>
            <w:r w:rsidRPr="00F20B7A">
              <w:rPr>
                <w:rFonts w:eastAsia="Calibri" w:cs="Calibri"/>
              </w:rPr>
              <w:t>Upper Allen Township, Ken Martin</w:t>
            </w:r>
          </w:p>
          <w:p w:rsidR="000F0AA0" w:rsidRPr="00F20B7A" w:rsidRDefault="000F0AA0" w:rsidP="00781747">
            <w:pPr>
              <w:spacing w:after="0" w:line="240" w:lineRule="auto"/>
              <w:ind w:left="162" w:hanging="162"/>
              <w:rPr>
                <w:rFonts w:eastAsia="Calibri" w:cs="Calibri"/>
              </w:rPr>
            </w:pPr>
            <w:r w:rsidRPr="00F20B7A">
              <w:rPr>
                <w:rFonts w:eastAsia="Calibri" w:cs="Calibri"/>
              </w:rPr>
              <w:t xml:space="preserve">Wormleysburg Borough, </w:t>
            </w:r>
            <w:r w:rsidR="00781747" w:rsidRPr="00F20B7A">
              <w:rPr>
                <w:rFonts w:eastAsia="Calibri" w:cs="Calibri"/>
              </w:rPr>
              <w:t>Margie Stuski</w:t>
            </w:r>
            <w:r w:rsidR="00F20B7A" w:rsidRPr="00F20B7A">
              <w:rPr>
                <w:rFonts w:eastAsia="Calibri" w:cs="Calibri"/>
              </w:rPr>
              <w:t xml:space="preserve"> and Sue Stuart</w:t>
            </w:r>
          </w:p>
        </w:tc>
      </w:tr>
    </w:tbl>
    <w:p w:rsidR="000F0AA0" w:rsidRPr="00F20B7A" w:rsidRDefault="000F0AA0" w:rsidP="000F0AA0">
      <w:pPr>
        <w:spacing w:after="0" w:line="240" w:lineRule="auto"/>
        <w:rPr>
          <w:rFonts w:eastAsia="Calibri" w:cs="Calibri"/>
          <w:b/>
          <w:u w:val="single"/>
        </w:rPr>
      </w:pPr>
    </w:p>
    <w:p w:rsidR="000F0AA0" w:rsidRPr="00F20B7A" w:rsidRDefault="000F0AA0" w:rsidP="000F0AA0">
      <w:pPr>
        <w:spacing w:after="0" w:line="240" w:lineRule="auto"/>
        <w:rPr>
          <w:rFonts w:eastAsia="Calibri" w:cs="Calibri"/>
          <w:b/>
          <w:u w:val="single"/>
        </w:rPr>
      </w:pPr>
      <w:r w:rsidRPr="00F20B7A">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0F0AA0" w:rsidRPr="00F20B7A" w:rsidTr="002C2538">
        <w:trPr>
          <w:trHeight w:val="2420"/>
        </w:trPr>
        <w:tc>
          <w:tcPr>
            <w:tcW w:w="3456" w:type="dxa"/>
          </w:tcPr>
          <w:p w:rsidR="000F0AA0" w:rsidRPr="00F20B7A" w:rsidRDefault="000F0AA0" w:rsidP="006D0652">
            <w:pPr>
              <w:spacing w:after="0" w:line="240" w:lineRule="auto"/>
              <w:rPr>
                <w:rFonts w:eastAsia="Calibri" w:cs="Calibri"/>
              </w:rPr>
            </w:pPr>
            <w:r w:rsidRPr="00F20B7A">
              <w:rPr>
                <w:rFonts w:eastAsia="Calibri" w:cs="Calibri"/>
              </w:rPr>
              <w:t>Annville Township</w:t>
            </w:r>
          </w:p>
          <w:p w:rsidR="000F0AA0" w:rsidRPr="00F20B7A" w:rsidRDefault="000F0AA0" w:rsidP="006D0652">
            <w:pPr>
              <w:spacing w:after="0" w:line="240" w:lineRule="auto"/>
              <w:rPr>
                <w:rFonts w:eastAsia="Calibri" w:cs="Calibri"/>
              </w:rPr>
            </w:pPr>
            <w:r w:rsidRPr="00F20B7A">
              <w:rPr>
                <w:rFonts w:eastAsia="Calibri" w:cs="Calibri"/>
              </w:rPr>
              <w:t>Carlisle Borough</w:t>
            </w:r>
          </w:p>
          <w:p w:rsidR="000F0AA0" w:rsidRPr="00F20B7A" w:rsidRDefault="000F0AA0" w:rsidP="006D0652">
            <w:pPr>
              <w:spacing w:after="0" w:line="240" w:lineRule="auto"/>
              <w:rPr>
                <w:rFonts w:eastAsia="Calibri" w:cs="Calibri"/>
              </w:rPr>
            </w:pPr>
            <w:r w:rsidRPr="00F20B7A">
              <w:rPr>
                <w:rFonts w:eastAsia="Calibri" w:cs="Calibri"/>
              </w:rPr>
              <w:t>Carroll Township</w:t>
            </w:r>
          </w:p>
          <w:p w:rsidR="000F0AA0" w:rsidRPr="00F20B7A" w:rsidRDefault="000F0AA0" w:rsidP="006D0652">
            <w:pPr>
              <w:spacing w:after="0" w:line="240" w:lineRule="auto"/>
              <w:rPr>
                <w:rFonts w:eastAsia="Calibri" w:cs="Calibri"/>
              </w:rPr>
            </w:pPr>
            <w:r w:rsidRPr="00F20B7A">
              <w:rPr>
                <w:rFonts w:eastAsia="Calibri" w:cs="Calibri"/>
              </w:rPr>
              <w:t>Dauphin Borough</w:t>
            </w:r>
          </w:p>
          <w:p w:rsidR="000F0AA0" w:rsidRPr="00F20B7A" w:rsidRDefault="000F0AA0" w:rsidP="006D0652">
            <w:pPr>
              <w:spacing w:after="0" w:line="240" w:lineRule="auto"/>
              <w:rPr>
                <w:rFonts w:eastAsia="Calibri" w:cs="Calibri"/>
              </w:rPr>
            </w:pPr>
            <w:r w:rsidRPr="00F20B7A">
              <w:rPr>
                <w:rFonts w:eastAsia="Calibri" w:cs="Calibri"/>
              </w:rPr>
              <w:t xml:space="preserve">Derry Township </w:t>
            </w:r>
          </w:p>
          <w:p w:rsidR="000F0AA0" w:rsidRPr="00F20B7A" w:rsidRDefault="000F0AA0" w:rsidP="006D0652">
            <w:pPr>
              <w:spacing w:after="0" w:line="240" w:lineRule="auto"/>
              <w:rPr>
                <w:rFonts w:eastAsia="Calibri" w:cs="Calibri"/>
              </w:rPr>
            </w:pPr>
            <w:r w:rsidRPr="00F20B7A">
              <w:rPr>
                <w:rFonts w:eastAsia="Calibri" w:cs="Calibri"/>
              </w:rPr>
              <w:t>Dillsburg Borough</w:t>
            </w:r>
          </w:p>
          <w:p w:rsidR="000F0AA0" w:rsidRPr="00F20B7A" w:rsidRDefault="000F0AA0" w:rsidP="006D0652">
            <w:pPr>
              <w:spacing w:after="0" w:line="240" w:lineRule="auto"/>
              <w:rPr>
                <w:rFonts w:eastAsia="Calibri" w:cs="Calibri"/>
              </w:rPr>
            </w:pPr>
            <w:r w:rsidRPr="00F20B7A">
              <w:rPr>
                <w:rFonts w:eastAsia="Calibri" w:cs="Calibri"/>
              </w:rPr>
              <w:t xml:space="preserve">Fairview Township </w:t>
            </w:r>
          </w:p>
          <w:p w:rsidR="00ED7EDF" w:rsidRPr="00F20B7A" w:rsidRDefault="00ED7EDF" w:rsidP="002C2538">
            <w:pPr>
              <w:spacing w:after="0" w:line="240" w:lineRule="auto"/>
              <w:ind w:left="90" w:hanging="90"/>
              <w:rPr>
                <w:rFonts w:eastAsia="Calibri" w:cs="Calibri"/>
              </w:rPr>
            </w:pPr>
            <w:r w:rsidRPr="00F20B7A">
              <w:rPr>
                <w:rFonts w:eastAsia="Calibri" w:cs="Calibri"/>
              </w:rPr>
              <w:t xml:space="preserve">Highspire </w:t>
            </w:r>
            <w:r w:rsidR="001126DE" w:rsidRPr="00F20B7A">
              <w:rPr>
                <w:rFonts w:eastAsia="Calibri" w:cs="Calibri"/>
              </w:rPr>
              <w:t xml:space="preserve">Borough </w:t>
            </w:r>
          </w:p>
        </w:tc>
        <w:tc>
          <w:tcPr>
            <w:tcW w:w="3456" w:type="dxa"/>
          </w:tcPr>
          <w:p w:rsidR="000F0AA0" w:rsidRPr="00F20B7A" w:rsidRDefault="000F0AA0" w:rsidP="00402E6A">
            <w:pPr>
              <w:spacing w:after="0" w:line="240" w:lineRule="auto"/>
              <w:rPr>
                <w:rFonts w:eastAsia="Calibri" w:cs="Calibri"/>
              </w:rPr>
            </w:pPr>
            <w:r w:rsidRPr="00F20B7A">
              <w:rPr>
                <w:rFonts w:eastAsia="Calibri" w:cs="Calibri"/>
              </w:rPr>
              <w:t xml:space="preserve">Goldsboro Borough </w:t>
            </w:r>
          </w:p>
          <w:p w:rsidR="000F0AA0" w:rsidRPr="00F20B7A" w:rsidRDefault="000F0AA0" w:rsidP="00402E6A">
            <w:pPr>
              <w:spacing w:after="0" w:line="240" w:lineRule="auto"/>
              <w:rPr>
                <w:rFonts w:eastAsia="Calibri" w:cs="Calibri"/>
              </w:rPr>
            </w:pPr>
            <w:r w:rsidRPr="00F20B7A">
              <w:rPr>
                <w:rFonts w:eastAsia="Calibri" w:cs="Calibri"/>
              </w:rPr>
              <w:t>Lower Swatara Township</w:t>
            </w:r>
          </w:p>
          <w:p w:rsidR="000F0AA0" w:rsidRPr="00F20B7A" w:rsidRDefault="000F0AA0" w:rsidP="00402E6A">
            <w:pPr>
              <w:spacing w:after="0" w:line="240" w:lineRule="auto"/>
              <w:rPr>
                <w:rFonts w:eastAsia="Calibri" w:cs="Calibri"/>
              </w:rPr>
            </w:pPr>
            <w:r w:rsidRPr="00F20B7A">
              <w:rPr>
                <w:rFonts w:eastAsia="Calibri" w:cs="Calibri"/>
              </w:rPr>
              <w:t>Marysville Borough</w:t>
            </w:r>
          </w:p>
          <w:p w:rsidR="000F0AA0" w:rsidRPr="00F20B7A" w:rsidRDefault="000F0AA0" w:rsidP="00402E6A">
            <w:pPr>
              <w:spacing w:after="0" w:line="240" w:lineRule="auto"/>
              <w:rPr>
                <w:rFonts w:eastAsia="Calibri" w:cs="Calibri"/>
              </w:rPr>
            </w:pPr>
            <w:r w:rsidRPr="00F20B7A">
              <w:rPr>
                <w:rFonts w:eastAsia="Calibri" w:cs="Calibri"/>
              </w:rPr>
              <w:t>Mechanicsburg Borough</w:t>
            </w:r>
          </w:p>
          <w:p w:rsidR="00ED7EDF" w:rsidRPr="00F20B7A" w:rsidRDefault="00ED7EDF" w:rsidP="00402E6A">
            <w:pPr>
              <w:spacing w:after="0" w:line="240" w:lineRule="auto"/>
              <w:rPr>
                <w:rFonts w:eastAsia="Calibri" w:cs="Calibri"/>
              </w:rPr>
            </w:pPr>
            <w:r w:rsidRPr="00F20B7A">
              <w:rPr>
                <w:rFonts w:eastAsia="Calibri" w:cs="Calibri"/>
              </w:rPr>
              <w:t xml:space="preserve">Middletown Borough </w:t>
            </w:r>
          </w:p>
          <w:p w:rsidR="00E56C91" w:rsidRPr="00F20B7A" w:rsidRDefault="00ED7EDF" w:rsidP="00402E6A">
            <w:pPr>
              <w:spacing w:after="0" w:line="240" w:lineRule="auto"/>
              <w:ind w:left="162" w:hanging="162"/>
              <w:rPr>
                <w:rFonts w:eastAsia="Calibri" w:cs="Calibri"/>
              </w:rPr>
            </w:pPr>
            <w:r w:rsidRPr="00F20B7A">
              <w:rPr>
                <w:rFonts w:eastAsia="Calibri" w:cs="Calibri"/>
              </w:rPr>
              <w:t>Monaghan Township</w:t>
            </w:r>
          </w:p>
          <w:p w:rsidR="00E56C91" w:rsidRPr="00F20B7A" w:rsidRDefault="00E56C91" w:rsidP="00E56C91">
            <w:pPr>
              <w:spacing w:after="0" w:line="240" w:lineRule="auto"/>
              <w:ind w:left="162" w:hanging="162"/>
              <w:rPr>
                <w:rFonts w:eastAsia="Calibri" w:cs="Calibri"/>
              </w:rPr>
            </w:pPr>
            <w:r w:rsidRPr="00F20B7A">
              <w:rPr>
                <w:rFonts w:eastAsia="Calibri" w:cs="Calibri"/>
              </w:rPr>
              <w:t>Monroe Township</w:t>
            </w:r>
          </w:p>
          <w:p w:rsidR="00ED7EDF" w:rsidRPr="00F20B7A" w:rsidRDefault="00402E6A" w:rsidP="00E56C91">
            <w:pPr>
              <w:spacing w:after="0" w:line="240" w:lineRule="auto"/>
              <w:ind w:left="162" w:hanging="162"/>
              <w:rPr>
                <w:rFonts w:eastAsia="Calibri" w:cs="Calibri"/>
              </w:rPr>
            </w:pPr>
            <w:r w:rsidRPr="00F20B7A">
              <w:rPr>
                <w:rFonts w:eastAsia="Calibri" w:cs="Calibri"/>
              </w:rPr>
              <w:t>New Cumberland Borough</w:t>
            </w:r>
          </w:p>
        </w:tc>
        <w:tc>
          <w:tcPr>
            <w:tcW w:w="3456" w:type="dxa"/>
          </w:tcPr>
          <w:p w:rsidR="000F0AA0" w:rsidRPr="00F20B7A" w:rsidRDefault="000F0AA0" w:rsidP="006D0652">
            <w:pPr>
              <w:spacing w:after="0" w:line="240" w:lineRule="auto"/>
              <w:ind w:left="162" w:hanging="162"/>
              <w:rPr>
                <w:rFonts w:eastAsia="Calibri" w:cs="Calibri"/>
              </w:rPr>
            </w:pPr>
            <w:r w:rsidRPr="00F20B7A">
              <w:rPr>
                <w:rFonts w:eastAsia="Calibri" w:cs="Calibri"/>
              </w:rPr>
              <w:t>North Middleton Township</w:t>
            </w:r>
          </w:p>
          <w:p w:rsidR="000F0AA0" w:rsidRPr="00F20B7A" w:rsidRDefault="000F0AA0" w:rsidP="006D0652">
            <w:pPr>
              <w:spacing w:after="0" w:line="240" w:lineRule="auto"/>
              <w:ind w:left="162" w:hanging="162"/>
              <w:rPr>
                <w:rFonts w:eastAsia="Calibri" w:cs="Calibri"/>
              </w:rPr>
            </w:pPr>
            <w:r w:rsidRPr="00F20B7A">
              <w:rPr>
                <w:rFonts w:eastAsia="Calibri" w:cs="Calibri"/>
              </w:rPr>
              <w:t xml:space="preserve">Paxtang Borough </w:t>
            </w:r>
          </w:p>
          <w:p w:rsidR="00984243" w:rsidRPr="00F20B7A" w:rsidRDefault="000F0AA0" w:rsidP="006D0652">
            <w:pPr>
              <w:spacing w:after="0" w:line="240" w:lineRule="auto"/>
              <w:rPr>
                <w:rFonts w:eastAsia="Calibri" w:cs="Calibri"/>
              </w:rPr>
            </w:pPr>
            <w:r w:rsidRPr="00F20B7A">
              <w:rPr>
                <w:rFonts w:eastAsia="Calibri" w:cs="Calibri"/>
              </w:rPr>
              <w:t xml:space="preserve">Penbrook Borough </w:t>
            </w:r>
          </w:p>
          <w:p w:rsidR="000F0AA0" w:rsidRPr="00F20B7A" w:rsidRDefault="000F0AA0" w:rsidP="006D0652">
            <w:pPr>
              <w:spacing w:after="0" w:line="240" w:lineRule="auto"/>
              <w:rPr>
                <w:rFonts w:eastAsia="Calibri" w:cs="Calibri"/>
              </w:rPr>
            </w:pPr>
            <w:r w:rsidRPr="00F20B7A">
              <w:rPr>
                <w:rFonts w:eastAsia="Calibri" w:cs="Calibri"/>
              </w:rPr>
              <w:t xml:space="preserve">Shiremanstown Borough </w:t>
            </w:r>
          </w:p>
          <w:p w:rsidR="00C0721A" w:rsidRPr="00F20B7A" w:rsidRDefault="00C0721A" w:rsidP="006D0652">
            <w:pPr>
              <w:spacing w:after="0" w:line="240" w:lineRule="auto"/>
              <w:ind w:left="162" w:hanging="162"/>
              <w:rPr>
                <w:rFonts w:eastAsia="Calibri" w:cs="Calibri"/>
              </w:rPr>
            </w:pPr>
            <w:r w:rsidRPr="00F20B7A">
              <w:rPr>
                <w:rFonts w:eastAsia="Calibri" w:cs="Calibri"/>
              </w:rPr>
              <w:t>Steelton Borough</w:t>
            </w:r>
          </w:p>
          <w:p w:rsidR="000F0AA0" w:rsidRPr="00F20B7A" w:rsidRDefault="00ED7EDF" w:rsidP="006D0652">
            <w:pPr>
              <w:spacing w:after="0" w:line="240" w:lineRule="auto"/>
              <w:ind w:left="162" w:hanging="162"/>
              <w:rPr>
                <w:rFonts w:eastAsia="Calibri" w:cs="Calibri"/>
              </w:rPr>
            </w:pPr>
            <w:r w:rsidRPr="00F20B7A">
              <w:rPr>
                <w:rFonts w:eastAsia="Calibri" w:cs="Calibri"/>
              </w:rPr>
              <w:t>West Hanover, Tom Stewart</w:t>
            </w:r>
          </w:p>
        </w:tc>
      </w:tr>
    </w:tbl>
    <w:p w:rsidR="000F0AA0" w:rsidRPr="00402E6A" w:rsidRDefault="000F0AA0" w:rsidP="000F0AA0">
      <w:pPr>
        <w:spacing w:after="0" w:line="240" w:lineRule="auto"/>
      </w:pPr>
    </w:p>
    <w:p w:rsidR="000F0AA0" w:rsidRPr="00402E6A" w:rsidRDefault="000F0AA0" w:rsidP="000F0AA0">
      <w:pPr>
        <w:spacing w:after="0" w:line="240" w:lineRule="auto"/>
        <w:rPr>
          <w:rFonts w:eastAsia="Calibri" w:cs="Calibri"/>
          <w:b/>
          <w:u w:val="single"/>
        </w:rPr>
      </w:pPr>
      <w:r w:rsidRPr="00402E6A">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0F0AA0" w:rsidRPr="00402E6A" w:rsidTr="006D0652">
        <w:trPr>
          <w:trHeight w:val="540"/>
        </w:trPr>
        <w:tc>
          <w:tcPr>
            <w:tcW w:w="5508" w:type="dxa"/>
          </w:tcPr>
          <w:p w:rsidR="00F20B7A" w:rsidRDefault="00F20B7A" w:rsidP="00F20B7A">
            <w:pPr>
              <w:spacing w:after="0" w:line="240" w:lineRule="auto"/>
              <w:rPr>
                <w:rFonts w:eastAsia="Calibri" w:cs="Times New Roman"/>
              </w:rPr>
            </w:pPr>
            <w:r>
              <w:rPr>
                <w:rFonts w:eastAsia="Calibri" w:cs="Times New Roman"/>
              </w:rPr>
              <w:t>Vince DiFilippo, Cumberland County</w:t>
            </w:r>
          </w:p>
          <w:p w:rsidR="00F20B7A" w:rsidRDefault="00F20B7A" w:rsidP="00F20B7A">
            <w:pPr>
              <w:spacing w:after="0" w:line="240" w:lineRule="auto"/>
              <w:rPr>
                <w:rFonts w:eastAsia="Calibri" w:cs="Times New Roman"/>
              </w:rPr>
            </w:pPr>
            <w:r>
              <w:rPr>
                <w:rFonts w:eastAsia="Calibri" w:cs="Times New Roman"/>
              </w:rPr>
              <w:t>Doug Brown, Dauphin County</w:t>
            </w:r>
          </w:p>
          <w:p w:rsidR="000F0AA0" w:rsidRDefault="00FF62D5" w:rsidP="006D0652">
            <w:pPr>
              <w:spacing w:after="0" w:line="240" w:lineRule="auto"/>
              <w:rPr>
                <w:rFonts w:eastAsia="Calibri" w:cs="Times New Roman"/>
              </w:rPr>
            </w:pPr>
            <w:r>
              <w:rPr>
                <w:rFonts w:eastAsia="Calibri" w:cs="Times New Roman"/>
              </w:rPr>
              <w:t>Lee Stinnet, Salzmann Hughes</w:t>
            </w:r>
          </w:p>
          <w:p w:rsidR="00F20B7A" w:rsidRPr="00402E6A" w:rsidRDefault="00F20B7A" w:rsidP="006D0652">
            <w:pPr>
              <w:spacing w:after="0" w:line="240" w:lineRule="auto"/>
              <w:rPr>
                <w:rFonts w:eastAsia="Calibri" w:cs="Times New Roman"/>
              </w:rPr>
            </w:pPr>
            <w:r>
              <w:rPr>
                <w:rFonts w:eastAsia="Calibri" w:cs="Times New Roman"/>
              </w:rPr>
              <w:t>Scott Ryno, SAFER</w:t>
            </w:r>
          </w:p>
        </w:tc>
        <w:tc>
          <w:tcPr>
            <w:tcW w:w="4860" w:type="dxa"/>
          </w:tcPr>
          <w:p w:rsidR="000F0AA0" w:rsidRPr="00402E6A" w:rsidRDefault="000F0AA0" w:rsidP="006D0652">
            <w:pPr>
              <w:spacing w:after="0" w:line="240" w:lineRule="auto"/>
              <w:rPr>
                <w:rFonts w:eastAsia="Calibri" w:cs="Times New Roman"/>
                <w:u w:val="single"/>
              </w:rPr>
            </w:pPr>
            <w:r w:rsidRPr="00402E6A">
              <w:rPr>
                <w:rFonts w:eastAsia="Calibri" w:cs="Times New Roman"/>
                <w:u w:val="single"/>
              </w:rPr>
              <w:t>CapCOG STAFF</w:t>
            </w:r>
          </w:p>
          <w:p w:rsidR="000F0AA0" w:rsidRPr="00402E6A" w:rsidRDefault="000F0AA0" w:rsidP="006D0652">
            <w:pPr>
              <w:spacing w:after="0" w:line="240" w:lineRule="auto"/>
              <w:rPr>
                <w:rFonts w:eastAsia="Calibri" w:cs="Calibri"/>
              </w:rPr>
            </w:pPr>
            <w:r w:rsidRPr="00402E6A">
              <w:rPr>
                <w:rFonts w:eastAsia="Calibri" w:cs="Calibri"/>
              </w:rPr>
              <w:t>Gary Myers, Executive Director</w:t>
            </w:r>
          </w:p>
          <w:p w:rsidR="00F164EE" w:rsidRPr="00402E6A" w:rsidRDefault="00F164EE" w:rsidP="006D0652">
            <w:pPr>
              <w:spacing w:after="0" w:line="240" w:lineRule="auto"/>
              <w:rPr>
                <w:rFonts w:eastAsia="Calibri" w:cs="Calibri"/>
              </w:rPr>
            </w:pPr>
            <w:r w:rsidRPr="00402E6A">
              <w:rPr>
                <w:rFonts w:eastAsia="Calibri" w:cs="Calibri"/>
              </w:rPr>
              <w:t>Rhonda Campbell, Administrative Assistant</w:t>
            </w:r>
          </w:p>
          <w:p w:rsidR="000F0AA0" w:rsidRPr="00402E6A" w:rsidRDefault="000F0AA0" w:rsidP="006D0652">
            <w:pPr>
              <w:spacing w:after="0" w:line="240" w:lineRule="auto"/>
              <w:rPr>
                <w:rFonts w:eastAsia="Calibri" w:cs="Calibri"/>
              </w:rPr>
            </w:pPr>
          </w:p>
        </w:tc>
      </w:tr>
    </w:tbl>
    <w:p w:rsidR="00FA4570" w:rsidRDefault="00FA4570" w:rsidP="00D25A2D">
      <w:pPr>
        <w:spacing w:after="0" w:line="240" w:lineRule="auto"/>
      </w:pPr>
    </w:p>
    <w:p w:rsidR="00D25A2D" w:rsidRDefault="00D25A2D" w:rsidP="00D25A2D">
      <w:pPr>
        <w:spacing w:after="0" w:line="240" w:lineRule="auto"/>
      </w:pPr>
      <w:r>
        <w:t>The m</w:t>
      </w:r>
      <w:r w:rsidR="00FF62D5">
        <w:t>eeting was called to order at 7:02</w:t>
      </w:r>
      <w:r w:rsidR="00FA4570">
        <w:t xml:space="preserve"> p.m. by President Cory Adams.</w:t>
      </w:r>
    </w:p>
    <w:p w:rsidR="00D25A2D" w:rsidRDefault="00D25A2D" w:rsidP="00D25A2D">
      <w:pPr>
        <w:spacing w:after="0" w:line="240" w:lineRule="auto"/>
      </w:pPr>
    </w:p>
    <w:p w:rsidR="00FA4570" w:rsidRDefault="00FA4570" w:rsidP="00D25A2D">
      <w:pPr>
        <w:spacing w:after="0" w:line="240" w:lineRule="auto"/>
      </w:pPr>
      <w:r>
        <w:t>Adams led the Pledge of Allegiance.</w:t>
      </w:r>
    </w:p>
    <w:p w:rsidR="00D25A2D" w:rsidRDefault="00D25A2D" w:rsidP="00D25A2D">
      <w:pPr>
        <w:spacing w:after="0" w:line="240" w:lineRule="auto"/>
      </w:pPr>
    </w:p>
    <w:p w:rsidR="00FA4570" w:rsidRDefault="00FA4570" w:rsidP="00D25A2D">
      <w:pPr>
        <w:spacing w:after="0" w:line="240" w:lineRule="auto"/>
      </w:pPr>
      <w:r>
        <w:t>Roundtable introductions were made.</w:t>
      </w:r>
    </w:p>
    <w:p w:rsidR="00D25A2D" w:rsidRDefault="00D25A2D" w:rsidP="00D25A2D">
      <w:pPr>
        <w:spacing w:after="0" w:line="240" w:lineRule="auto"/>
      </w:pPr>
    </w:p>
    <w:p w:rsidR="00402E6A" w:rsidRDefault="00402E6A">
      <w:pPr>
        <w:rPr>
          <w:b/>
          <w:bCs/>
          <w:u w:val="single"/>
        </w:rPr>
      </w:pPr>
      <w:r>
        <w:rPr>
          <w:b/>
          <w:bCs/>
          <w:u w:val="single"/>
        </w:rPr>
        <w:br w:type="page"/>
      </w:r>
    </w:p>
    <w:p w:rsidR="00D25A2D" w:rsidRDefault="00FA4570" w:rsidP="00781747">
      <w:pPr>
        <w:spacing w:after="0" w:line="240" w:lineRule="auto"/>
        <w:rPr>
          <w:b/>
          <w:bCs/>
          <w:u w:val="single"/>
        </w:rPr>
      </w:pPr>
      <w:r w:rsidRPr="00FA4570">
        <w:rPr>
          <w:b/>
          <w:bCs/>
          <w:u w:val="single"/>
        </w:rPr>
        <w:lastRenderedPageBreak/>
        <w:t>Presenter</w:t>
      </w:r>
      <w:r>
        <w:rPr>
          <w:b/>
          <w:bCs/>
          <w:u w:val="single"/>
        </w:rPr>
        <w:t>s</w:t>
      </w:r>
    </w:p>
    <w:p w:rsidR="00FF62D5" w:rsidRDefault="008C68FC" w:rsidP="008C68FC">
      <w:pPr>
        <w:pStyle w:val="ListParagraph"/>
        <w:spacing w:after="0" w:line="240" w:lineRule="auto"/>
        <w:ind w:left="0"/>
      </w:pPr>
      <w:r>
        <w:t xml:space="preserve">Lee Stinnet, Salzmann Hughes.  </w:t>
      </w:r>
    </w:p>
    <w:p w:rsidR="008C68FC" w:rsidRDefault="008C68FC" w:rsidP="008C68FC">
      <w:pPr>
        <w:pStyle w:val="ListParagraph"/>
        <w:numPr>
          <w:ilvl w:val="0"/>
          <w:numId w:val="20"/>
        </w:numPr>
        <w:spacing w:after="0" w:line="240" w:lineRule="auto"/>
      </w:pPr>
      <w:r>
        <w:t>Solicitor for Camp Hill and Wormleysburg</w:t>
      </w:r>
      <w:r w:rsidR="00DB0A76">
        <w:t>.</w:t>
      </w:r>
    </w:p>
    <w:p w:rsidR="008C68FC" w:rsidRDefault="008C68FC" w:rsidP="00DB0A76">
      <w:pPr>
        <w:pStyle w:val="ListParagraph"/>
        <w:numPr>
          <w:ilvl w:val="0"/>
          <w:numId w:val="20"/>
        </w:numPr>
        <w:spacing w:after="0" w:line="240" w:lineRule="auto"/>
      </w:pPr>
      <w:r>
        <w:t>In January, Camp Hill authorized litigation a</w:t>
      </w:r>
      <w:r w:rsidR="00953218">
        <w:t>gainst PennDOT for I-83 tolling under P3 program</w:t>
      </w:r>
      <w:r w:rsidR="00DB0A76">
        <w:t>.  They a</w:t>
      </w:r>
      <w:r>
        <w:t xml:space="preserve">sked him to build </w:t>
      </w:r>
      <w:r w:rsidR="00DB0A76">
        <w:t xml:space="preserve">a </w:t>
      </w:r>
      <w:r>
        <w:t xml:space="preserve">coalition to fight PennDOT.  </w:t>
      </w:r>
    </w:p>
    <w:p w:rsidR="008C68FC" w:rsidRDefault="008C68FC" w:rsidP="008C68FC">
      <w:pPr>
        <w:pStyle w:val="ListParagraph"/>
        <w:numPr>
          <w:ilvl w:val="0"/>
          <w:numId w:val="20"/>
        </w:numPr>
        <w:spacing w:after="0" w:line="240" w:lineRule="auto"/>
      </w:pPr>
      <w:r>
        <w:t>The more municipalities interested the stronger the complaint</w:t>
      </w:r>
      <w:r w:rsidR="00DB0A76">
        <w:t>.</w:t>
      </w:r>
    </w:p>
    <w:p w:rsidR="008C68FC" w:rsidRDefault="00DB0A76" w:rsidP="008C68FC">
      <w:pPr>
        <w:pStyle w:val="ListParagraph"/>
        <w:numPr>
          <w:ilvl w:val="0"/>
          <w:numId w:val="20"/>
        </w:numPr>
        <w:spacing w:after="0" w:line="240" w:lineRule="auto"/>
      </w:pPr>
      <w:r>
        <w:t xml:space="preserve">Salzmann Hughes has spoken with </w:t>
      </w:r>
      <w:r w:rsidR="008C68FC">
        <w:t>Wormleysburg, New Cumberland, Lemoyne, Lower Allen</w:t>
      </w:r>
      <w:r>
        <w:t>,</w:t>
      </w:r>
      <w:r w:rsidR="008C68FC">
        <w:t xml:space="preserve"> and Cumberland County.</w:t>
      </w:r>
    </w:p>
    <w:p w:rsidR="008C68FC" w:rsidRDefault="001362EF" w:rsidP="008C68FC">
      <w:pPr>
        <w:pStyle w:val="ListParagraph"/>
        <w:numPr>
          <w:ilvl w:val="0"/>
          <w:numId w:val="20"/>
        </w:numPr>
        <w:spacing w:after="0" w:line="240" w:lineRule="auto"/>
      </w:pPr>
      <w:r>
        <w:t xml:space="preserve">The argument is that </w:t>
      </w:r>
      <w:r w:rsidR="008C68FC">
        <w:t>PennDOT didn't follow proper procedures.</w:t>
      </w:r>
    </w:p>
    <w:p w:rsidR="008C68FC" w:rsidRDefault="008C68FC" w:rsidP="008C68FC">
      <w:pPr>
        <w:pStyle w:val="ListParagraph"/>
        <w:numPr>
          <w:ilvl w:val="0"/>
          <w:numId w:val="20"/>
        </w:numPr>
        <w:spacing w:after="0" w:line="240" w:lineRule="auto"/>
      </w:pPr>
      <w:r>
        <w:t>Three prongs:</w:t>
      </w:r>
    </w:p>
    <w:p w:rsidR="008C68FC" w:rsidRDefault="008C68FC" w:rsidP="008C68FC">
      <w:pPr>
        <w:pStyle w:val="ListParagraph"/>
        <w:numPr>
          <w:ilvl w:val="1"/>
          <w:numId w:val="20"/>
        </w:numPr>
        <w:spacing w:after="0" w:line="240" w:lineRule="auto"/>
      </w:pPr>
      <w:r>
        <w:t>Litigate to stop process before awarded</w:t>
      </w:r>
      <w:r w:rsidR="001362EF">
        <w:t>.</w:t>
      </w:r>
    </w:p>
    <w:p w:rsidR="008C68FC" w:rsidRDefault="008C68FC" w:rsidP="008C68FC">
      <w:pPr>
        <w:pStyle w:val="ListParagraph"/>
        <w:numPr>
          <w:ilvl w:val="1"/>
          <w:numId w:val="20"/>
        </w:numPr>
        <w:spacing w:after="0" w:line="240" w:lineRule="auto"/>
      </w:pPr>
      <w:r>
        <w:t>Simultaneously, work with legislators</w:t>
      </w:r>
      <w:r w:rsidR="001362EF">
        <w:t>. If</w:t>
      </w:r>
      <w:r>
        <w:t xml:space="preserve"> successful</w:t>
      </w:r>
      <w:r w:rsidR="00953218">
        <w:t xml:space="preserve"> </w:t>
      </w:r>
      <w:r>
        <w:t>with legislation, PennDOT may resubmit it to legislators for approval.</w:t>
      </w:r>
    </w:p>
    <w:p w:rsidR="008C68FC" w:rsidRDefault="008C68FC" w:rsidP="008C68FC">
      <w:pPr>
        <w:pStyle w:val="ListParagraph"/>
        <w:numPr>
          <w:ilvl w:val="1"/>
          <w:numId w:val="20"/>
        </w:numPr>
        <w:spacing w:after="0" w:line="240" w:lineRule="auto"/>
      </w:pPr>
      <w:r>
        <w:t>Grass roots efforts.  Working with several municipalities to build public involvement.</w:t>
      </w:r>
    </w:p>
    <w:p w:rsidR="008C68FC" w:rsidRDefault="008C68FC" w:rsidP="008C68FC">
      <w:pPr>
        <w:pStyle w:val="ListParagraph"/>
        <w:numPr>
          <w:ilvl w:val="0"/>
          <w:numId w:val="20"/>
        </w:numPr>
        <w:spacing w:after="0" w:line="240" w:lineRule="auto"/>
      </w:pPr>
      <w:r>
        <w:t>Talking with PennDOT and legislators to understand why they are doing the project.</w:t>
      </w:r>
    </w:p>
    <w:p w:rsidR="008C68FC" w:rsidRDefault="008C68FC" w:rsidP="008C68FC">
      <w:pPr>
        <w:pStyle w:val="ListParagraph"/>
        <w:numPr>
          <w:ilvl w:val="0"/>
          <w:numId w:val="20"/>
        </w:numPr>
        <w:spacing w:after="0" w:line="240" w:lineRule="auto"/>
      </w:pPr>
      <w:r>
        <w:t>Appears the project is top-down driven.</w:t>
      </w:r>
    </w:p>
    <w:p w:rsidR="008C68FC" w:rsidRDefault="008C68FC" w:rsidP="008C68FC">
      <w:pPr>
        <w:pStyle w:val="ListParagraph"/>
        <w:numPr>
          <w:ilvl w:val="0"/>
          <w:numId w:val="20"/>
        </w:numPr>
        <w:spacing w:after="0" w:line="240" w:lineRule="auto"/>
      </w:pPr>
      <w:r>
        <w:t xml:space="preserve">Goal of litigation is to have project done properly and PennDOT understands the impact of the property. </w:t>
      </w:r>
    </w:p>
    <w:p w:rsidR="008C68FC" w:rsidRDefault="008C68FC" w:rsidP="008C68FC">
      <w:pPr>
        <w:pStyle w:val="ListParagraph"/>
        <w:numPr>
          <w:ilvl w:val="0"/>
          <w:numId w:val="20"/>
        </w:numPr>
        <w:spacing w:after="0" w:line="240" w:lineRule="auto"/>
      </w:pPr>
      <w:r>
        <w:t>83 south bridge is largely used for local traffic; different than other bridges.</w:t>
      </w:r>
    </w:p>
    <w:p w:rsidR="00EA0820" w:rsidRDefault="00EA0820" w:rsidP="008C68FC">
      <w:pPr>
        <w:pStyle w:val="ListParagraph"/>
        <w:numPr>
          <w:ilvl w:val="0"/>
          <w:numId w:val="20"/>
        </w:numPr>
        <w:spacing w:after="0" w:line="240" w:lineRule="auto"/>
      </w:pPr>
      <w:r>
        <w:t>Bridgeville is acting independently to get their bridge taken off the project lists.</w:t>
      </w:r>
    </w:p>
    <w:p w:rsidR="00EA0820" w:rsidRDefault="00953218" w:rsidP="008C68FC">
      <w:pPr>
        <w:pStyle w:val="ListParagraph"/>
        <w:numPr>
          <w:ilvl w:val="0"/>
          <w:numId w:val="20"/>
        </w:numPr>
        <w:spacing w:after="0" w:line="240" w:lineRule="auto"/>
      </w:pPr>
      <w:r>
        <w:t xml:space="preserve">There is urgency because we don't want the RFP to be out because it is harder to challenge.  </w:t>
      </w:r>
    </w:p>
    <w:p w:rsidR="00953218" w:rsidRDefault="001362EF" w:rsidP="008C68FC">
      <w:pPr>
        <w:pStyle w:val="ListParagraph"/>
        <w:numPr>
          <w:ilvl w:val="0"/>
          <w:numId w:val="20"/>
        </w:numPr>
        <w:spacing w:after="0" w:line="240" w:lineRule="auto"/>
      </w:pPr>
      <w:r>
        <w:t>Camp Hill has approved a cost-</w:t>
      </w:r>
      <w:r w:rsidR="00953218">
        <w:t>sharing agreement with litigation. Lemoyne approved.  Wormleysburg will consider March 8.  New Cumberland has approved with contingencies.  Lower Allen is considering; presented last week.</w:t>
      </w:r>
    </w:p>
    <w:p w:rsidR="00953218" w:rsidRDefault="001362EF" w:rsidP="008C68FC">
      <w:pPr>
        <w:pStyle w:val="ListParagraph"/>
        <w:numPr>
          <w:ilvl w:val="0"/>
          <w:numId w:val="20"/>
        </w:numPr>
        <w:spacing w:after="0" w:line="240" w:lineRule="auto"/>
      </w:pPr>
      <w:r>
        <w:t>Salzmann Hughes has</w:t>
      </w:r>
      <w:r w:rsidR="00953218">
        <w:t xml:space="preserve"> also met with county.  Positive reaction from </w:t>
      </w:r>
      <w:r>
        <w:t>C</w:t>
      </w:r>
      <w:r w:rsidR="00953218">
        <w:t>ounty but believe they are hopeful that the municipalities can formulate its plan and then talk to the County about their involvement.</w:t>
      </w:r>
    </w:p>
    <w:p w:rsidR="00953218" w:rsidRDefault="00953218" w:rsidP="008C68FC">
      <w:pPr>
        <w:pStyle w:val="ListParagraph"/>
        <w:numPr>
          <w:ilvl w:val="0"/>
          <w:numId w:val="20"/>
        </w:numPr>
        <w:spacing w:after="0" w:line="240" w:lineRule="auto"/>
      </w:pPr>
      <w:r>
        <w:t>Difficult to determine the impact on the municipalities; it will beyond the immediate communities surrounding 83 bridge.  It will trickle into more municipalities.</w:t>
      </w:r>
    </w:p>
    <w:p w:rsidR="00953218" w:rsidRDefault="00953218" w:rsidP="008C68FC">
      <w:pPr>
        <w:pStyle w:val="ListParagraph"/>
        <w:numPr>
          <w:ilvl w:val="0"/>
          <w:numId w:val="20"/>
        </w:numPr>
        <w:spacing w:after="0" w:line="240" w:lineRule="auto"/>
      </w:pPr>
      <w:r>
        <w:t>The more we get involved, the cost will dramatically drop.</w:t>
      </w:r>
    </w:p>
    <w:p w:rsidR="00BC446B" w:rsidRDefault="00E849CB" w:rsidP="00BC446B">
      <w:pPr>
        <w:pStyle w:val="ListParagraph"/>
        <w:numPr>
          <w:ilvl w:val="0"/>
          <w:numId w:val="20"/>
        </w:numPr>
        <w:spacing w:after="0" w:line="240" w:lineRule="auto"/>
      </w:pPr>
      <w:r>
        <w:t xml:space="preserve">Camp Hill is going forward regardless but are hopeful </w:t>
      </w:r>
      <w:r w:rsidR="001362EF">
        <w:t>for</w:t>
      </w:r>
      <w:r>
        <w:t xml:space="preserve"> regional support.</w:t>
      </w:r>
    </w:p>
    <w:p w:rsidR="00BC446B" w:rsidRDefault="00BC446B" w:rsidP="00BC446B">
      <w:pPr>
        <w:pStyle w:val="ListParagraph"/>
        <w:numPr>
          <w:ilvl w:val="0"/>
          <w:numId w:val="20"/>
        </w:numPr>
        <w:spacing w:after="0" w:line="240" w:lineRule="auto"/>
      </w:pPr>
      <w:r>
        <w:t xml:space="preserve">Sue Yenchko - Everyone recognizes the south bridge needs work.  But for those townships and boroughs farther out, if this bridge is tolled it will change how people get to work.  It's largely a commuter bridge compared to the other </w:t>
      </w:r>
      <w:r w:rsidR="001362EF">
        <w:t>eight</w:t>
      </w:r>
      <w:r>
        <w:t xml:space="preserve"> bridges around the state.  Everyone will be impacted.  I dre</w:t>
      </w:r>
      <w:r w:rsidR="001362EF">
        <w:t xml:space="preserve">ad the construction time - 4 to </w:t>
      </w:r>
      <w:r>
        <w:t xml:space="preserve">8 years or maybe longer.  People will change traffic patterns </w:t>
      </w:r>
      <w:r w:rsidR="001362EF">
        <w:t xml:space="preserve">and it will affect 81, </w:t>
      </w:r>
      <w:r w:rsidR="001126DE">
        <w:t>Carlisle Pike</w:t>
      </w:r>
      <w:r>
        <w:t>; people will seek a way around paying the toll.</w:t>
      </w:r>
    </w:p>
    <w:p w:rsidR="001362EF" w:rsidRDefault="001362EF" w:rsidP="001362EF">
      <w:pPr>
        <w:pStyle w:val="ListParagraph"/>
        <w:numPr>
          <w:ilvl w:val="0"/>
          <w:numId w:val="20"/>
        </w:numPr>
        <w:spacing w:after="0" w:line="240" w:lineRule="auto"/>
      </w:pPr>
      <w:r>
        <w:t xml:space="preserve">Dave Lenker - </w:t>
      </w:r>
      <w:r w:rsidR="00641CF6">
        <w:t>Would it be better to hit them on 81 bridge as well which needs work also?</w:t>
      </w:r>
      <w:r>
        <w:t xml:space="preserve"> </w:t>
      </w:r>
    </w:p>
    <w:p w:rsidR="00641CF6" w:rsidRDefault="001362EF" w:rsidP="001362EF">
      <w:pPr>
        <w:pStyle w:val="ListParagraph"/>
        <w:numPr>
          <w:ilvl w:val="1"/>
          <w:numId w:val="20"/>
        </w:numPr>
        <w:spacing w:after="0" w:line="240" w:lineRule="auto"/>
      </w:pPr>
      <w:r>
        <w:t>Stinnet</w:t>
      </w:r>
      <w:r w:rsidR="00641CF6">
        <w:t xml:space="preserve"> - it is something we are looking at.  There is a question about the legality </w:t>
      </w:r>
      <w:r w:rsidR="00811D00">
        <w:t xml:space="preserve">of the program.  Non-delegation </w:t>
      </w:r>
      <w:r w:rsidR="00641CF6">
        <w:t xml:space="preserve">principal.  There is an </w:t>
      </w:r>
      <w:r w:rsidR="00E70150">
        <w:t>argument</w:t>
      </w:r>
      <w:r w:rsidR="00641CF6">
        <w:t xml:space="preserve"> that by doing the P3 program, they have delegated their responsibilities to a private board with PennDOT Secretary as the chairperson.  Do we want to focus on this project or the entire P3 program?  We are leaning to just focusing on 83 right now.</w:t>
      </w:r>
    </w:p>
    <w:p w:rsidR="00811D00" w:rsidRDefault="00811D00">
      <w:r>
        <w:br w:type="page"/>
      </w:r>
    </w:p>
    <w:p w:rsidR="00811D00" w:rsidRDefault="00811D00" w:rsidP="00811D00">
      <w:pPr>
        <w:pStyle w:val="ListParagraph"/>
        <w:spacing w:after="0" w:line="240" w:lineRule="auto"/>
        <w:ind w:left="1800"/>
      </w:pPr>
    </w:p>
    <w:p w:rsidR="00811D00" w:rsidRDefault="00811D00" w:rsidP="00BC446B">
      <w:pPr>
        <w:pStyle w:val="ListParagraph"/>
        <w:numPr>
          <w:ilvl w:val="0"/>
          <w:numId w:val="20"/>
        </w:numPr>
        <w:spacing w:after="0" w:line="240" w:lineRule="auto"/>
      </w:pPr>
      <w:r>
        <w:t>Lenker - RE: fuel tax increase.  T</w:t>
      </w:r>
      <w:r w:rsidR="00641CF6">
        <w:t xml:space="preserve">hey used to hire more troopers rather than using </w:t>
      </w:r>
      <w:r>
        <w:t xml:space="preserve">funds </w:t>
      </w:r>
      <w:r w:rsidR="00641CF6">
        <w:t>on road repair.  This needs to be noted that they raided the fuel</w:t>
      </w:r>
      <w:r>
        <w:t xml:space="preserve"> tax funds the last few years.</w:t>
      </w:r>
    </w:p>
    <w:p w:rsidR="00641CF6" w:rsidRDefault="00811D00" w:rsidP="00811D00">
      <w:pPr>
        <w:pStyle w:val="ListParagraph"/>
        <w:numPr>
          <w:ilvl w:val="1"/>
          <w:numId w:val="20"/>
        </w:numPr>
        <w:spacing w:after="0" w:line="240" w:lineRule="auto"/>
      </w:pPr>
      <w:r>
        <w:t>Stinnet</w:t>
      </w:r>
      <w:r w:rsidR="00641CF6">
        <w:t xml:space="preserve"> - One of the responses we got from </w:t>
      </w:r>
      <w:r w:rsidR="001126DE">
        <w:t>PennDOT</w:t>
      </w:r>
      <w:r w:rsidR="00641CF6">
        <w:t xml:space="preserve"> about why are </w:t>
      </w:r>
      <w:r>
        <w:t>they</w:t>
      </w:r>
      <w:r w:rsidR="00641CF6">
        <w:t xml:space="preserve"> rushing </w:t>
      </w:r>
      <w:r>
        <w:t>since they</w:t>
      </w:r>
      <w:r w:rsidR="00641CF6">
        <w:t xml:space="preserve"> have the infrastructure money from feds?  They say that is just a drop in the bucket.  PennDOT needs to find the funds to do the work they need.  The south bridge alone is more than the money feds are </w:t>
      </w:r>
      <w:r w:rsidR="00E70150">
        <w:t>going</w:t>
      </w:r>
      <w:r w:rsidR="00641CF6">
        <w:t xml:space="preserve"> to give PA.  Bridge is $8 billion 83 bridge.  Yes</w:t>
      </w:r>
      <w:r>
        <w:t>,</w:t>
      </w:r>
      <w:r w:rsidR="00641CF6">
        <w:t xml:space="preserve"> it is partly they delayed work for so long.  But it is a huge funding issue.  And the firms they've identified aren't local firms.  A lot of </w:t>
      </w:r>
      <w:r w:rsidR="00E70150">
        <w:t>political</w:t>
      </w:r>
      <w:r w:rsidR="00641CF6">
        <w:t xml:space="preserve"> issues but it</w:t>
      </w:r>
      <w:r>
        <w:t>'</w:t>
      </w:r>
      <w:r w:rsidR="00641CF6">
        <w:t>s a massive funding problem.</w:t>
      </w:r>
    </w:p>
    <w:p w:rsidR="00641CF6" w:rsidRDefault="00811D00" w:rsidP="00BC446B">
      <w:pPr>
        <w:pStyle w:val="ListParagraph"/>
        <w:numPr>
          <w:ilvl w:val="0"/>
          <w:numId w:val="20"/>
        </w:numPr>
        <w:spacing w:after="0" w:line="240" w:lineRule="auto"/>
      </w:pPr>
      <w:r>
        <w:t>Sue Stuart</w:t>
      </w:r>
      <w:r w:rsidR="00641CF6">
        <w:t xml:space="preserve"> - We all get nervous when attorneys come because we can't afford it.  I don't think we can afford </w:t>
      </w:r>
      <w:r w:rsidR="00641CF6" w:rsidRPr="00811D00">
        <w:rPr>
          <w:i/>
        </w:rPr>
        <w:t>not</w:t>
      </w:r>
      <w:r w:rsidR="00641CF6">
        <w:t xml:space="preserve"> to get involved.</w:t>
      </w:r>
      <w:r w:rsidR="00C66BE9">
        <w:t xml:space="preserve">  The challenge is it is a bigger issue for the region but an even bigger issue because it is a slippery slope. If we allow them to start forcing fees on activities, it's only going to get worse.  </w:t>
      </w:r>
    </w:p>
    <w:p w:rsidR="00C66BE9" w:rsidRDefault="00811D00" w:rsidP="00BC446B">
      <w:pPr>
        <w:pStyle w:val="ListParagraph"/>
        <w:numPr>
          <w:ilvl w:val="0"/>
          <w:numId w:val="20"/>
        </w:numPr>
        <w:spacing w:after="0" w:line="240" w:lineRule="auto"/>
      </w:pPr>
      <w:r>
        <w:t xml:space="preserve">Stinnet </w:t>
      </w:r>
      <w:r w:rsidR="00C66BE9">
        <w:t xml:space="preserve">- </w:t>
      </w:r>
      <w:r>
        <w:t xml:space="preserve">There were a lot of options PennDOT didn't consider.  </w:t>
      </w:r>
      <w:r w:rsidR="00C66BE9">
        <w:t>Local lanes, easy pass, etc.  They didn't look at any other option.</w:t>
      </w:r>
      <w:r w:rsidR="00E70150">
        <w:t xml:space="preserve">  </w:t>
      </w:r>
    </w:p>
    <w:p w:rsidR="00E70150" w:rsidRDefault="00C709B1" w:rsidP="00BC446B">
      <w:pPr>
        <w:pStyle w:val="ListParagraph"/>
        <w:numPr>
          <w:ilvl w:val="0"/>
          <w:numId w:val="20"/>
        </w:numPr>
        <w:spacing w:after="0" w:line="240" w:lineRule="auto"/>
      </w:pPr>
      <w:r>
        <w:t>Lenker</w:t>
      </w:r>
      <w:r w:rsidR="00E70150">
        <w:t xml:space="preserve"> - A lot of people use GPS.  Most of those take you on a route that is no toll.  So it's </w:t>
      </w:r>
      <w:r w:rsidR="001126DE">
        <w:t>going to</w:t>
      </w:r>
      <w:r w:rsidR="00E70150">
        <w:t xml:space="preserve"> impact local traffic that's </w:t>
      </w:r>
      <w:r w:rsidR="00617670">
        <w:t>rerouted</w:t>
      </w:r>
      <w:r w:rsidR="00E70150">
        <w:t>.</w:t>
      </w:r>
    </w:p>
    <w:p w:rsidR="00E70150" w:rsidRDefault="00E70150" w:rsidP="00BC446B">
      <w:pPr>
        <w:pStyle w:val="ListParagraph"/>
        <w:numPr>
          <w:ilvl w:val="0"/>
          <w:numId w:val="20"/>
        </w:numPr>
        <w:spacing w:after="0" w:line="240" w:lineRule="auto"/>
      </w:pPr>
      <w:r>
        <w:t xml:space="preserve">Margie Stuski - My ongoing concern </w:t>
      </w:r>
      <w:r w:rsidR="00B92661">
        <w:t xml:space="preserve">started </w:t>
      </w:r>
      <w:r>
        <w:t xml:space="preserve">with PennDOT several years ago.  They don't have answers to questions.  They just decided they were </w:t>
      </w:r>
      <w:r w:rsidR="00B92661">
        <w:t>going</w:t>
      </w:r>
      <w:r>
        <w:t xml:space="preserve"> do what they want</w:t>
      </w:r>
      <w:r w:rsidR="00B92661">
        <w:t xml:space="preserve">ed.  There is no accountability </w:t>
      </w:r>
      <w:r>
        <w:t>for how the money is used. I'd like to see an audit.  I think that should be part of the lawsuit.  That may make PennDOT stand up and take notice.</w:t>
      </w:r>
      <w:r w:rsidR="00C709B1">
        <w:t xml:space="preserve">  Fire and safety is at risk when increased traffic.</w:t>
      </w:r>
    </w:p>
    <w:p w:rsidR="00C709B1" w:rsidRDefault="00C709B1" w:rsidP="00BC446B">
      <w:pPr>
        <w:pStyle w:val="ListParagraph"/>
        <w:numPr>
          <w:ilvl w:val="0"/>
          <w:numId w:val="20"/>
        </w:numPr>
        <w:spacing w:after="0" w:line="240" w:lineRule="auto"/>
      </w:pPr>
      <w:r>
        <w:t>Vince DiFilippo - Cumberland County will likely be included.</w:t>
      </w:r>
    </w:p>
    <w:p w:rsidR="00C709B1" w:rsidRDefault="00B92661" w:rsidP="00BC446B">
      <w:pPr>
        <w:pStyle w:val="ListParagraph"/>
        <w:numPr>
          <w:ilvl w:val="0"/>
          <w:numId w:val="20"/>
        </w:numPr>
        <w:spacing w:after="0" w:line="240" w:lineRule="auto"/>
      </w:pPr>
      <w:r>
        <w:t>Stinnet</w:t>
      </w:r>
      <w:r w:rsidR="00C709B1">
        <w:t xml:space="preserve"> - Talks with Harrisburg, they have said they want to see what Dauphin County says.  Dauphin County met recently with PennDOT.  Working now to build support on the East Shore.  </w:t>
      </w:r>
    </w:p>
    <w:p w:rsidR="00C709B1" w:rsidRDefault="00C709B1" w:rsidP="00BC446B">
      <w:pPr>
        <w:pStyle w:val="ListParagraph"/>
        <w:numPr>
          <w:ilvl w:val="0"/>
          <w:numId w:val="20"/>
        </w:numPr>
        <w:spacing w:after="0" w:line="240" w:lineRule="auto"/>
      </w:pPr>
      <w:r>
        <w:t xml:space="preserve">Thomas Kurtz - LA Township - I think we are the first township out of the direct impact municipalities; I think we are </w:t>
      </w:r>
      <w:r w:rsidR="00617670">
        <w:t>likely</w:t>
      </w:r>
      <w:r>
        <w:t xml:space="preserve"> to be involved in somehow.  We are going to see extra congestion.  But we are concerned that our local residents are going to have to pay tolls.  Recommend you talk to your Board and see what they are comfortable contributing.  </w:t>
      </w:r>
      <w:r w:rsidR="003414CA">
        <w:t>I encourage you to have those conversations.  For us, it would be great to see the names on the lawsuit grow to triple the current size.  We are interested because of the impact on our 19,000 residents; many state workers commute on that bridge.</w:t>
      </w:r>
    </w:p>
    <w:p w:rsidR="003414CA" w:rsidRDefault="003414CA" w:rsidP="00BC446B">
      <w:pPr>
        <w:pStyle w:val="ListParagraph"/>
        <w:numPr>
          <w:ilvl w:val="0"/>
          <w:numId w:val="20"/>
        </w:numPr>
        <w:spacing w:after="0" w:line="240" w:lineRule="auto"/>
      </w:pPr>
      <w:r>
        <w:t xml:space="preserve">Robin Lindsey - Doug </w:t>
      </w:r>
      <w:r w:rsidR="00B92661">
        <w:t xml:space="preserve">Brown </w:t>
      </w:r>
      <w:r>
        <w:t xml:space="preserve">- do you have anything you can offer?  </w:t>
      </w:r>
      <w:r w:rsidR="00B92661">
        <w:t>Brown</w:t>
      </w:r>
      <w:r>
        <w:t xml:space="preserve"> will follow up with Dauphin County tomorrow.  </w:t>
      </w:r>
    </w:p>
    <w:p w:rsidR="003414CA" w:rsidRDefault="00B92661" w:rsidP="00BC446B">
      <w:pPr>
        <w:pStyle w:val="ListParagraph"/>
        <w:numPr>
          <w:ilvl w:val="0"/>
          <w:numId w:val="20"/>
        </w:numPr>
        <w:spacing w:after="0" w:line="240" w:lineRule="auto"/>
      </w:pPr>
      <w:r>
        <w:t>Stinnet</w:t>
      </w:r>
      <w:r w:rsidR="003414CA">
        <w:t xml:space="preserve"> - $100,000 initial (60% by Camp Hill and Lemoyne).  The more participants we get, I'd like to</w:t>
      </w:r>
      <w:r>
        <w:t xml:space="preserve"> get a flat level participation </w:t>
      </w:r>
      <w:r w:rsidR="003414CA">
        <w:t xml:space="preserve">number after this initial group.  Then the number gets small enough so that it isn't as big an issue.  </w:t>
      </w:r>
      <w:r w:rsidR="00C1688F">
        <w:t>Camp Hill will hold the escrow.  We have a steering committee - other solicitors who work together; our bills will be sent to that group for review.  Open to sharing our work product with solicitors; we are open to feedback.</w:t>
      </w:r>
    </w:p>
    <w:p w:rsidR="00496F1B" w:rsidRDefault="00B92661" w:rsidP="00BC446B">
      <w:pPr>
        <w:pStyle w:val="ListParagraph"/>
        <w:numPr>
          <w:ilvl w:val="0"/>
          <w:numId w:val="20"/>
        </w:numPr>
        <w:spacing w:after="0" w:line="240" w:lineRule="auto"/>
      </w:pPr>
      <w:r>
        <w:t>Gary Myers</w:t>
      </w:r>
      <w:r w:rsidR="00496F1B">
        <w:t xml:space="preserve"> - Send us anything you want us to share we can email to us and we will share with our members.</w:t>
      </w:r>
    </w:p>
    <w:p w:rsidR="002D3F6F" w:rsidRDefault="002D3F6F" w:rsidP="00BC446B">
      <w:pPr>
        <w:pStyle w:val="ListParagraph"/>
        <w:numPr>
          <w:ilvl w:val="0"/>
          <w:numId w:val="20"/>
        </w:numPr>
        <w:spacing w:after="0" w:line="240" w:lineRule="auto"/>
      </w:pPr>
      <w:r>
        <w:t>Yenchko - PennDOT is also proposing to do big-time renovations on Market Street bridge.  They are talking about which bridge to start first but are talking about having both under construction at the same time.  All bridges are going to be affected.</w:t>
      </w:r>
    </w:p>
    <w:p w:rsidR="00280433" w:rsidRDefault="00280433" w:rsidP="00280433">
      <w:pPr>
        <w:spacing w:after="0" w:line="240" w:lineRule="auto"/>
      </w:pPr>
    </w:p>
    <w:p w:rsidR="002F487C" w:rsidRDefault="002F487C">
      <w:r>
        <w:br w:type="page"/>
      </w:r>
    </w:p>
    <w:p w:rsidR="00280433" w:rsidRDefault="002F487C" w:rsidP="00280433">
      <w:pPr>
        <w:spacing w:after="0" w:line="240" w:lineRule="auto"/>
      </w:pPr>
      <w:r>
        <w:lastRenderedPageBreak/>
        <w:t>Mike Kessler, AT&amp;T First</w:t>
      </w:r>
      <w:r w:rsidR="00280433">
        <w:t>Net</w:t>
      </w:r>
    </w:p>
    <w:p w:rsidR="00280433" w:rsidRDefault="002F487C" w:rsidP="00280433">
      <w:pPr>
        <w:pStyle w:val="ListParagraph"/>
        <w:numPr>
          <w:ilvl w:val="0"/>
          <w:numId w:val="21"/>
        </w:numPr>
        <w:spacing w:after="0" w:line="240" w:lineRule="auto"/>
      </w:pPr>
      <w:r>
        <w:t xml:space="preserve">Kessler discussed </w:t>
      </w:r>
      <w:r w:rsidR="001306AE">
        <w:t>First Net and how it supports public safety.</w:t>
      </w:r>
    </w:p>
    <w:p w:rsidR="001306AE" w:rsidRDefault="00E06FED" w:rsidP="00280433">
      <w:pPr>
        <w:pStyle w:val="ListParagraph"/>
        <w:numPr>
          <w:ilvl w:val="0"/>
          <w:numId w:val="21"/>
        </w:numPr>
        <w:spacing w:after="0" w:line="240" w:lineRule="auto"/>
      </w:pPr>
      <w:r>
        <w:t>Dauphin</w:t>
      </w:r>
      <w:r w:rsidR="002F487C">
        <w:t>,</w:t>
      </w:r>
      <w:r>
        <w:t xml:space="preserve"> Cumberland</w:t>
      </w:r>
      <w:r w:rsidR="002F487C">
        <w:t>,</w:t>
      </w:r>
      <w:r>
        <w:t xml:space="preserve"> Lebanon</w:t>
      </w:r>
      <w:r w:rsidR="002F487C">
        <w:t>,</w:t>
      </w:r>
      <w:r>
        <w:t xml:space="preserve"> and Lancaster and all state agencies under the </w:t>
      </w:r>
      <w:r w:rsidR="002F487C">
        <w:t>G</w:t>
      </w:r>
      <w:r>
        <w:t>overnor</w:t>
      </w:r>
      <w:r w:rsidR="002F487C">
        <w:t xml:space="preserve"> use FirstNet</w:t>
      </w:r>
      <w:r>
        <w:t>.</w:t>
      </w:r>
    </w:p>
    <w:p w:rsidR="00E06FED" w:rsidRDefault="00B56BE1" w:rsidP="00280433">
      <w:pPr>
        <w:pStyle w:val="ListParagraph"/>
        <w:numPr>
          <w:ilvl w:val="0"/>
          <w:numId w:val="21"/>
        </w:numPr>
        <w:spacing w:after="0" w:line="240" w:lineRule="auto"/>
      </w:pPr>
      <w:r>
        <w:t>Nationwide First Responder network.</w:t>
      </w:r>
    </w:p>
    <w:p w:rsidR="00B56BE1" w:rsidRDefault="00B56BE1" w:rsidP="00280433">
      <w:pPr>
        <w:pStyle w:val="ListParagraph"/>
        <w:numPr>
          <w:ilvl w:val="0"/>
          <w:numId w:val="21"/>
        </w:numPr>
        <w:spacing w:after="0" w:line="240" w:lineRule="auto"/>
      </w:pPr>
      <w:r>
        <w:t xml:space="preserve">99% of the US population, connecting over </w:t>
      </w:r>
      <w:r w:rsidR="004F7E52">
        <w:t xml:space="preserve">3 </w:t>
      </w:r>
      <w:r>
        <w:t>million first responders.</w:t>
      </w:r>
    </w:p>
    <w:p w:rsidR="00B56BE1" w:rsidRDefault="00B56BE1" w:rsidP="00280433">
      <w:pPr>
        <w:pStyle w:val="ListParagraph"/>
        <w:numPr>
          <w:ilvl w:val="0"/>
          <w:numId w:val="21"/>
        </w:numPr>
        <w:spacing w:after="0" w:line="240" w:lineRule="auto"/>
      </w:pPr>
      <w:r>
        <w:t>Partnership with AT&amp;T</w:t>
      </w:r>
      <w:r w:rsidR="002F487C">
        <w:t>;</w:t>
      </w:r>
      <w:r>
        <w:t xml:space="preserve"> overseen by public safety officials with decades of experience.</w:t>
      </w:r>
    </w:p>
    <w:p w:rsidR="00B56BE1" w:rsidRDefault="004F7E52" w:rsidP="00280433">
      <w:pPr>
        <w:pStyle w:val="ListParagraph"/>
        <w:numPr>
          <w:ilvl w:val="0"/>
          <w:numId w:val="21"/>
        </w:numPr>
        <w:spacing w:after="0" w:line="240" w:lineRule="auto"/>
      </w:pPr>
      <w:r>
        <w:t>Band 14 allocated to this project.  Utilizes 700 MH spectrum.</w:t>
      </w:r>
    </w:p>
    <w:p w:rsidR="004F7E52" w:rsidRDefault="004F7E52" w:rsidP="00280433">
      <w:pPr>
        <w:pStyle w:val="ListParagraph"/>
        <w:numPr>
          <w:ilvl w:val="0"/>
          <w:numId w:val="21"/>
        </w:numPr>
        <w:spacing w:after="0" w:line="240" w:lineRule="auto"/>
      </w:pPr>
      <w:r>
        <w:t>Provide mobile cellular connectivity for public safety.</w:t>
      </w:r>
    </w:p>
    <w:p w:rsidR="004F7E52" w:rsidRDefault="004F7E52" w:rsidP="00280433">
      <w:pPr>
        <w:pStyle w:val="ListParagraph"/>
        <w:numPr>
          <w:ilvl w:val="0"/>
          <w:numId w:val="21"/>
        </w:numPr>
        <w:spacing w:after="0" w:line="240" w:lineRule="auto"/>
      </w:pPr>
      <w:r>
        <w:t>First Responder Network Authority - oversight of FirstNet/AT&amp;T.</w:t>
      </w:r>
    </w:p>
    <w:p w:rsidR="004F7E52" w:rsidRDefault="004F7E52" w:rsidP="00280433">
      <w:pPr>
        <w:pStyle w:val="ListParagraph"/>
        <w:numPr>
          <w:ilvl w:val="0"/>
          <w:numId w:val="21"/>
        </w:numPr>
        <w:spacing w:after="0" w:line="240" w:lineRule="auto"/>
      </w:pPr>
      <w:r>
        <w:t>25 year contract; they are in year 5.</w:t>
      </w:r>
    </w:p>
    <w:p w:rsidR="004F7E52" w:rsidRDefault="004F7E52" w:rsidP="00280433">
      <w:pPr>
        <w:pStyle w:val="ListParagraph"/>
        <w:numPr>
          <w:ilvl w:val="0"/>
          <w:numId w:val="21"/>
        </w:numPr>
        <w:spacing w:after="0" w:line="240" w:lineRule="auto"/>
      </w:pPr>
      <w:r>
        <w:t xml:space="preserve">What separates us from normal cell phone?  Band 14 is allocated to better cover gaps and holes.  Designed to propagate and extend better.  </w:t>
      </w:r>
    </w:p>
    <w:p w:rsidR="003F7A5D" w:rsidRDefault="003F7A5D" w:rsidP="00280433">
      <w:pPr>
        <w:pStyle w:val="ListParagraph"/>
        <w:numPr>
          <w:ilvl w:val="0"/>
          <w:numId w:val="21"/>
        </w:numPr>
        <w:spacing w:after="0" w:line="240" w:lineRule="auto"/>
      </w:pPr>
      <w:r>
        <w:t>We focus on geographic vs. population density.</w:t>
      </w:r>
    </w:p>
    <w:p w:rsidR="003F7A5D" w:rsidRDefault="003F7A5D" w:rsidP="00280433">
      <w:pPr>
        <w:pStyle w:val="ListParagraph"/>
        <w:numPr>
          <w:ilvl w:val="0"/>
          <w:numId w:val="21"/>
        </w:numPr>
        <w:spacing w:after="0" w:line="240" w:lineRule="auto"/>
      </w:pPr>
      <w:r>
        <w:t xml:space="preserve">Priority access - takes you out of </w:t>
      </w:r>
      <w:r w:rsidR="002F487C">
        <w:t>queue</w:t>
      </w:r>
      <w:r>
        <w:t xml:space="preserve"> and puts you front and center in the call </w:t>
      </w:r>
      <w:r w:rsidR="002F487C">
        <w:t>queue</w:t>
      </w:r>
      <w:r>
        <w:t>.</w:t>
      </w:r>
    </w:p>
    <w:p w:rsidR="003F7A5D" w:rsidRDefault="003F7A5D" w:rsidP="00280433">
      <w:pPr>
        <w:pStyle w:val="ListParagraph"/>
        <w:numPr>
          <w:ilvl w:val="0"/>
          <w:numId w:val="21"/>
        </w:numPr>
        <w:spacing w:after="0" w:line="240" w:lineRule="auto"/>
      </w:pPr>
      <w:r>
        <w:t>Preemption - remove someone from network and put a public safety person on instead.</w:t>
      </w:r>
      <w:r w:rsidR="00D368AB">
        <w:t xml:space="preserve">  </w:t>
      </w:r>
    </w:p>
    <w:p w:rsidR="002F487C" w:rsidRDefault="00D368AB" w:rsidP="00280433">
      <w:pPr>
        <w:pStyle w:val="ListParagraph"/>
        <w:numPr>
          <w:ilvl w:val="0"/>
          <w:numId w:val="21"/>
        </w:numPr>
        <w:spacing w:after="0" w:line="240" w:lineRule="auto"/>
      </w:pPr>
      <w:r>
        <w:t xml:space="preserve">Lenker - You have to be on AT&amp;T network?  </w:t>
      </w:r>
    </w:p>
    <w:p w:rsidR="002F487C" w:rsidRDefault="002F487C" w:rsidP="002F487C">
      <w:pPr>
        <w:pStyle w:val="ListParagraph"/>
        <w:numPr>
          <w:ilvl w:val="1"/>
          <w:numId w:val="21"/>
        </w:numPr>
        <w:spacing w:after="0" w:line="240" w:lineRule="auto"/>
      </w:pPr>
      <w:r>
        <w:t>Kessler -</w:t>
      </w:r>
      <w:r w:rsidR="00D368AB">
        <w:t xml:space="preserve"> You have to be a FirstNET subscriber.  Independent cellular network for public safety.  </w:t>
      </w:r>
    </w:p>
    <w:p w:rsidR="002F487C" w:rsidRDefault="002F487C" w:rsidP="002F487C">
      <w:pPr>
        <w:pStyle w:val="ListParagraph"/>
        <w:numPr>
          <w:ilvl w:val="1"/>
          <w:numId w:val="21"/>
        </w:numPr>
        <w:spacing w:after="0" w:line="240" w:lineRule="auto"/>
      </w:pPr>
      <w:r>
        <w:t>Lenker - We have</w:t>
      </w:r>
      <w:r w:rsidR="00464B28">
        <w:t xml:space="preserve"> 100 employees who fall into that emergency services do they transfer their regular cell phone numbers?  </w:t>
      </w:r>
    </w:p>
    <w:p w:rsidR="00D368AB" w:rsidRDefault="002F487C" w:rsidP="002F487C">
      <w:pPr>
        <w:pStyle w:val="ListParagraph"/>
        <w:numPr>
          <w:ilvl w:val="2"/>
          <w:numId w:val="21"/>
        </w:numPr>
        <w:spacing w:after="0" w:line="240" w:lineRule="auto"/>
      </w:pPr>
      <w:r>
        <w:t xml:space="preserve">Kessler:  </w:t>
      </w:r>
      <w:r w:rsidR="00464B28">
        <w:t xml:space="preserve">Two pieces:  agency paid or subscriber paid.  Anyone who is police, fire, </w:t>
      </w:r>
      <w:r w:rsidR="001126DE">
        <w:t>EMS</w:t>
      </w:r>
      <w:r w:rsidR="00464B28">
        <w:t xml:space="preserve">, can carry in personal capacity on their personal cell phone that is subscriber.  Your officers realistically should have a work device.  </w:t>
      </w:r>
    </w:p>
    <w:p w:rsidR="0028588B" w:rsidRDefault="0028588B" w:rsidP="00280433">
      <w:pPr>
        <w:pStyle w:val="ListParagraph"/>
        <w:numPr>
          <w:ilvl w:val="0"/>
          <w:numId w:val="21"/>
        </w:numPr>
        <w:spacing w:after="0" w:line="240" w:lineRule="auto"/>
      </w:pPr>
      <w:r>
        <w:t>Primary (Fire, Police, EMS, etc.) and Extended Primary users (healthcare, utilities, education, public works, etc.)</w:t>
      </w:r>
    </w:p>
    <w:p w:rsidR="00FF4AC4" w:rsidRDefault="004D471C" w:rsidP="00FF4AC4">
      <w:pPr>
        <w:pStyle w:val="ListParagraph"/>
        <w:numPr>
          <w:ilvl w:val="0"/>
          <w:numId w:val="21"/>
        </w:numPr>
        <w:spacing w:after="0" w:line="240" w:lineRule="auto"/>
      </w:pPr>
      <w:r>
        <w:t>Lenker - I</w:t>
      </w:r>
      <w:r w:rsidR="00FF4AC4">
        <w:t xml:space="preserve">f </w:t>
      </w:r>
      <w:r>
        <w:t xml:space="preserve">we have current phone numbers are they transferable?  </w:t>
      </w:r>
      <w:r w:rsidR="002F487C">
        <w:t>Kessler</w:t>
      </w:r>
      <w:r>
        <w:t>:  Yes</w:t>
      </w:r>
      <w:r w:rsidR="00FF4AC4">
        <w:t>.</w:t>
      </w:r>
    </w:p>
    <w:p w:rsidR="00617670" w:rsidRDefault="00617670" w:rsidP="002D3F6F">
      <w:pPr>
        <w:pStyle w:val="ListParagraph"/>
        <w:spacing w:after="0" w:line="240" w:lineRule="auto"/>
        <w:ind w:left="1080"/>
      </w:pPr>
    </w:p>
    <w:p w:rsidR="008C68FC" w:rsidRDefault="008C68FC" w:rsidP="00D25A2D">
      <w:pPr>
        <w:pStyle w:val="ListParagraph"/>
        <w:spacing w:after="0" w:line="240" w:lineRule="auto"/>
        <w:ind w:left="360"/>
      </w:pPr>
    </w:p>
    <w:p w:rsidR="002F487C" w:rsidRDefault="002F487C" w:rsidP="002F487C">
      <w:pPr>
        <w:spacing w:after="0" w:line="240" w:lineRule="auto"/>
      </w:pPr>
      <w:r>
        <w:rPr>
          <w:b/>
          <w:bCs/>
          <w:u w:val="single"/>
        </w:rPr>
        <w:t>Consent Agenda</w:t>
      </w:r>
    </w:p>
    <w:p w:rsidR="00FF4AC4" w:rsidRDefault="00FF4AC4" w:rsidP="00D25A2D">
      <w:pPr>
        <w:pStyle w:val="ListParagraph"/>
        <w:spacing w:after="0" w:line="240" w:lineRule="auto"/>
        <w:ind w:left="360"/>
      </w:pPr>
      <w:r>
        <w:t xml:space="preserve">Consent Agenda:  Jim </w:t>
      </w:r>
      <w:r w:rsidR="002F487C">
        <w:t xml:space="preserve">Fisher made </w:t>
      </w:r>
      <w:r>
        <w:t xml:space="preserve">motion to approve.  </w:t>
      </w:r>
      <w:r w:rsidR="002F487C">
        <w:t>Stuski</w:t>
      </w:r>
      <w:r>
        <w:t xml:space="preserve"> seconded.  Unanimously approved.</w:t>
      </w:r>
    </w:p>
    <w:p w:rsidR="008C68FC" w:rsidRDefault="008C68FC" w:rsidP="00D25A2D">
      <w:pPr>
        <w:pStyle w:val="ListParagraph"/>
        <w:spacing w:after="0" w:line="240" w:lineRule="auto"/>
        <w:ind w:left="360"/>
      </w:pPr>
    </w:p>
    <w:p w:rsidR="00452EBF" w:rsidRDefault="00452EBF" w:rsidP="00D25A2D">
      <w:pPr>
        <w:spacing w:after="0" w:line="240" w:lineRule="auto"/>
      </w:pPr>
      <w:r>
        <w:rPr>
          <w:b/>
          <w:bCs/>
          <w:u w:val="single"/>
        </w:rPr>
        <w:t>Executive Director’s Report</w:t>
      </w:r>
    </w:p>
    <w:p w:rsidR="005E352B" w:rsidRPr="00535557" w:rsidRDefault="005E352B" w:rsidP="005E352B">
      <w:pPr>
        <w:numPr>
          <w:ilvl w:val="0"/>
          <w:numId w:val="22"/>
        </w:numPr>
        <w:tabs>
          <w:tab w:val="left" w:pos="720"/>
          <w:tab w:val="right" w:pos="9810"/>
        </w:tabs>
        <w:spacing w:after="0" w:line="240" w:lineRule="auto"/>
        <w:rPr>
          <w:rFonts w:cstheme="minorHAnsi"/>
        </w:rPr>
      </w:pPr>
      <w:r w:rsidRPr="00535557">
        <w:rPr>
          <w:rFonts w:cstheme="minorHAnsi"/>
        </w:rPr>
        <w:t xml:space="preserve">Western Cumberland COG Update - Met on 2/16/22 with Karen Heishman.  </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Manager of Lower Frankford Township and Director of Western Cumberland COG.</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WCCOG now has 14 members</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We proposed each member join as associate member @ $200.</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If all  agree, that would be $2800 vs. their previous $150.</w:t>
      </w:r>
    </w:p>
    <w:p w:rsidR="005E352B"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Karen will present to her members at their March 14, 2022 meeting.</w:t>
      </w:r>
    </w:p>
    <w:p w:rsidR="005E352B" w:rsidRPr="00535557" w:rsidRDefault="005E352B" w:rsidP="005E352B">
      <w:pPr>
        <w:tabs>
          <w:tab w:val="left" w:pos="720"/>
          <w:tab w:val="right" w:pos="9810"/>
        </w:tabs>
        <w:spacing w:after="0" w:line="240" w:lineRule="auto"/>
        <w:ind w:left="1440"/>
        <w:rPr>
          <w:rFonts w:cstheme="minorHAnsi"/>
        </w:rPr>
      </w:pPr>
    </w:p>
    <w:p w:rsidR="005E352B" w:rsidRPr="00535557" w:rsidRDefault="005E352B" w:rsidP="005E352B">
      <w:pPr>
        <w:numPr>
          <w:ilvl w:val="0"/>
          <w:numId w:val="22"/>
        </w:numPr>
        <w:tabs>
          <w:tab w:val="left" w:pos="720"/>
          <w:tab w:val="right" w:pos="9810"/>
        </w:tabs>
        <w:spacing w:after="0" w:line="240" w:lineRule="auto"/>
        <w:rPr>
          <w:rFonts w:cstheme="minorHAnsi"/>
        </w:rPr>
      </w:pPr>
      <w:r w:rsidRPr="00535557">
        <w:rPr>
          <w:rFonts w:cstheme="minorHAnsi"/>
        </w:rPr>
        <w:t>Salt Bid Update</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No issues noted to date.</w:t>
      </w:r>
    </w:p>
    <w:p w:rsidR="005E352B"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 xml:space="preserve">Ordering  information was sent to members October 27 and again on January 19. </w:t>
      </w:r>
    </w:p>
    <w:p w:rsidR="005E352B" w:rsidRPr="00535557" w:rsidRDefault="005E352B" w:rsidP="005E352B">
      <w:pPr>
        <w:tabs>
          <w:tab w:val="left" w:pos="720"/>
          <w:tab w:val="right" w:pos="9810"/>
        </w:tabs>
        <w:spacing w:after="0" w:line="240" w:lineRule="auto"/>
        <w:ind w:left="1440"/>
        <w:rPr>
          <w:rFonts w:cstheme="minorHAnsi"/>
        </w:rPr>
      </w:pPr>
    </w:p>
    <w:p w:rsidR="005E352B" w:rsidRPr="00535557" w:rsidRDefault="005E352B" w:rsidP="005E352B">
      <w:pPr>
        <w:numPr>
          <w:ilvl w:val="0"/>
          <w:numId w:val="22"/>
        </w:numPr>
        <w:tabs>
          <w:tab w:val="left" w:pos="720"/>
          <w:tab w:val="right" w:pos="9810"/>
        </w:tabs>
        <w:spacing w:after="0" w:line="240" w:lineRule="auto"/>
        <w:rPr>
          <w:rFonts w:cstheme="minorHAnsi"/>
        </w:rPr>
      </w:pPr>
      <w:r w:rsidRPr="00535557">
        <w:rPr>
          <w:rFonts w:cstheme="minorHAnsi"/>
        </w:rPr>
        <w:t>Newberry Township</w:t>
      </w:r>
    </w:p>
    <w:p w:rsidR="005E352B" w:rsidRPr="00535557" w:rsidRDefault="005E352B" w:rsidP="005E352B">
      <w:pPr>
        <w:pStyle w:val="ListParagraph"/>
        <w:numPr>
          <w:ilvl w:val="1"/>
          <w:numId w:val="22"/>
        </w:numPr>
        <w:tabs>
          <w:tab w:val="left" w:pos="720"/>
          <w:tab w:val="right" w:pos="9810"/>
        </w:tabs>
        <w:spacing w:after="0" w:line="240" w:lineRule="auto"/>
        <w:rPr>
          <w:rFonts w:cstheme="minorHAnsi"/>
        </w:rPr>
      </w:pPr>
      <w:r w:rsidRPr="00535557">
        <w:rPr>
          <w:rFonts w:cstheme="minorHAnsi"/>
        </w:rPr>
        <w:t>Will be meeting with them on March 22, 2022.</w:t>
      </w:r>
    </w:p>
    <w:p w:rsidR="005E352B" w:rsidRPr="00535557" w:rsidRDefault="005E352B" w:rsidP="005E352B">
      <w:pPr>
        <w:pStyle w:val="ListParagraph"/>
        <w:numPr>
          <w:ilvl w:val="1"/>
          <w:numId w:val="22"/>
        </w:numPr>
        <w:tabs>
          <w:tab w:val="left" w:pos="720"/>
          <w:tab w:val="right" w:pos="9810"/>
        </w:tabs>
        <w:spacing w:after="0" w:line="240" w:lineRule="auto"/>
        <w:rPr>
          <w:rFonts w:cstheme="minorHAnsi"/>
        </w:rPr>
      </w:pPr>
      <w:r w:rsidRPr="00535557">
        <w:rPr>
          <w:rFonts w:cstheme="minorHAnsi"/>
        </w:rPr>
        <w:t>Interested in membership.  They reached out in 2020 and we responded but they did not reply.</w:t>
      </w:r>
    </w:p>
    <w:p w:rsidR="005E352B" w:rsidRPr="00535557" w:rsidRDefault="005E352B" w:rsidP="005E352B">
      <w:pPr>
        <w:pStyle w:val="ListParagraph"/>
        <w:numPr>
          <w:ilvl w:val="1"/>
          <w:numId w:val="22"/>
        </w:numPr>
        <w:tabs>
          <w:tab w:val="left" w:pos="720"/>
          <w:tab w:val="right" w:pos="9810"/>
        </w:tabs>
        <w:spacing w:after="0" w:line="240" w:lineRule="auto"/>
        <w:rPr>
          <w:rFonts w:cstheme="minorHAnsi"/>
        </w:rPr>
      </w:pPr>
      <w:r w:rsidRPr="00535557">
        <w:rPr>
          <w:rFonts w:cstheme="minorHAnsi"/>
        </w:rPr>
        <w:t>A supervisor attended the Annual Dinner as a guest of Pennoni and expressed interest.</w:t>
      </w:r>
    </w:p>
    <w:p w:rsidR="005E352B" w:rsidRDefault="005E352B" w:rsidP="005E352B">
      <w:pPr>
        <w:pStyle w:val="ListParagraph"/>
        <w:tabs>
          <w:tab w:val="left" w:pos="720"/>
        </w:tabs>
        <w:ind w:left="360"/>
        <w:rPr>
          <w:rFonts w:cstheme="minorHAnsi"/>
        </w:rPr>
      </w:pPr>
    </w:p>
    <w:p w:rsidR="005E352B" w:rsidRDefault="005E352B" w:rsidP="005E352B">
      <w:pPr>
        <w:tabs>
          <w:tab w:val="right" w:pos="9810"/>
        </w:tabs>
        <w:spacing w:after="0" w:line="240" w:lineRule="auto"/>
        <w:jc w:val="both"/>
        <w:rPr>
          <w:rFonts w:cstheme="minorHAnsi"/>
          <w:b/>
          <w:u w:val="single"/>
        </w:rPr>
      </w:pPr>
      <w:r>
        <w:rPr>
          <w:rFonts w:cstheme="minorHAnsi"/>
          <w:b/>
          <w:u w:val="single"/>
        </w:rPr>
        <w:lastRenderedPageBreak/>
        <w:t>Old</w:t>
      </w:r>
      <w:r w:rsidRPr="0067740C">
        <w:rPr>
          <w:rFonts w:cstheme="minorHAnsi"/>
          <w:b/>
          <w:u w:val="single"/>
        </w:rPr>
        <w:t xml:space="preserve"> Business</w:t>
      </w:r>
    </w:p>
    <w:p w:rsidR="005E352B" w:rsidRPr="0067740C" w:rsidRDefault="005E352B" w:rsidP="005E352B">
      <w:pPr>
        <w:pStyle w:val="ListParagraph"/>
        <w:numPr>
          <w:ilvl w:val="0"/>
          <w:numId w:val="24"/>
        </w:numPr>
        <w:tabs>
          <w:tab w:val="left" w:pos="2160"/>
          <w:tab w:val="right" w:pos="9810"/>
        </w:tabs>
        <w:spacing w:after="0" w:line="240" w:lineRule="auto"/>
        <w:rPr>
          <w:rFonts w:cstheme="minorHAnsi"/>
        </w:rPr>
      </w:pPr>
      <w:r w:rsidRPr="0067740C">
        <w:rPr>
          <w:rFonts w:cstheme="minorHAnsi"/>
        </w:rPr>
        <w:t>Annual Dinner</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We had sizeable increases in attendance over last year which was expected due to Covid last year.</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We had more elected officials attend (9) than in previous years.</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We had our highest number of sponsors (18) and highest sponsorship amount ($15,775) in CapCOG history.</w:t>
      </w:r>
    </w:p>
    <w:p w:rsidR="005E352B"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CapCOG netted $9865.85 (a 33% increase from 2021 and a 40% increase from 2020).  This is our highest profit in CapCOG history.</w:t>
      </w:r>
    </w:p>
    <w:p w:rsidR="005E352B" w:rsidRPr="00535557" w:rsidRDefault="005E352B" w:rsidP="005E352B">
      <w:pPr>
        <w:tabs>
          <w:tab w:val="left" w:pos="720"/>
          <w:tab w:val="right" w:pos="9810"/>
        </w:tabs>
        <w:spacing w:after="0" w:line="240" w:lineRule="auto"/>
        <w:ind w:left="1440"/>
        <w:rPr>
          <w:rFonts w:cstheme="minorHAnsi"/>
        </w:rPr>
      </w:pPr>
    </w:p>
    <w:p w:rsidR="005E352B" w:rsidRPr="00535557" w:rsidRDefault="005E352B" w:rsidP="005E352B">
      <w:pPr>
        <w:numPr>
          <w:ilvl w:val="0"/>
          <w:numId w:val="22"/>
        </w:numPr>
        <w:tabs>
          <w:tab w:val="left" w:pos="720"/>
          <w:tab w:val="right" w:pos="9810"/>
        </w:tabs>
        <w:spacing w:after="0" w:line="240" w:lineRule="auto"/>
        <w:rPr>
          <w:rFonts w:cstheme="minorHAnsi"/>
        </w:rPr>
      </w:pPr>
      <w:r w:rsidRPr="00535557">
        <w:rPr>
          <w:rFonts w:cstheme="minorHAnsi"/>
        </w:rPr>
        <w:t>PSATS Training (12/8/21; 2/3/22; 3/16/22)</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December 8, 2021 Training:  Camp Hill Borough:  29 registered; 28 attended.  CapCOG profit $325.00</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February 3, 2022 Training:  Swatara Township:  37 registered; 36 attended.  CapCOG profit $370.00</w:t>
      </w:r>
    </w:p>
    <w:p w:rsidR="005E352B" w:rsidRPr="00535557" w:rsidRDefault="005E352B" w:rsidP="005E352B">
      <w:pPr>
        <w:numPr>
          <w:ilvl w:val="1"/>
          <w:numId w:val="22"/>
        </w:numPr>
        <w:tabs>
          <w:tab w:val="left" w:pos="720"/>
          <w:tab w:val="right" w:pos="9810"/>
        </w:tabs>
        <w:spacing w:after="0" w:line="240" w:lineRule="auto"/>
        <w:rPr>
          <w:rFonts w:cstheme="minorHAnsi"/>
        </w:rPr>
      </w:pPr>
      <w:r w:rsidRPr="00535557">
        <w:rPr>
          <w:rFonts w:cstheme="minorHAnsi"/>
        </w:rPr>
        <w:t>March 16, 2022:  Mechanicsburg Borough</w:t>
      </w:r>
    </w:p>
    <w:p w:rsidR="005E352B" w:rsidRPr="00535557" w:rsidRDefault="005E352B" w:rsidP="005E352B">
      <w:pPr>
        <w:tabs>
          <w:tab w:val="left" w:pos="720"/>
          <w:tab w:val="right" w:pos="9810"/>
        </w:tabs>
        <w:ind w:left="720"/>
        <w:rPr>
          <w:rFonts w:cstheme="minorHAnsi"/>
        </w:rPr>
      </w:pPr>
    </w:p>
    <w:p w:rsidR="005E352B" w:rsidRDefault="005E352B" w:rsidP="005E352B">
      <w:pPr>
        <w:tabs>
          <w:tab w:val="right" w:pos="9810"/>
        </w:tabs>
        <w:spacing w:after="0" w:line="240" w:lineRule="auto"/>
        <w:jc w:val="both"/>
        <w:rPr>
          <w:rFonts w:cstheme="minorHAnsi"/>
          <w:b/>
          <w:u w:val="single"/>
        </w:rPr>
      </w:pPr>
      <w:r>
        <w:rPr>
          <w:rFonts w:cstheme="minorHAnsi"/>
          <w:b/>
          <w:u w:val="single"/>
        </w:rPr>
        <w:t>New</w:t>
      </w:r>
      <w:r w:rsidRPr="0067740C">
        <w:rPr>
          <w:rFonts w:cstheme="minorHAnsi"/>
          <w:b/>
          <w:u w:val="single"/>
        </w:rPr>
        <w:t xml:space="preserve"> Business</w:t>
      </w:r>
    </w:p>
    <w:p w:rsidR="005E352B" w:rsidRDefault="005E352B" w:rsidP="005E352B">
      <w:pPr>
        <w:numPr>
          <w:ilvl w:val="0"/>
          <w:numId w:val="22"/>
        </w:numPr>
        <w:tabs>
          <w:tab w:val="left" w:pos="720"/>
          <w:tab w:val="right" w:pos="9810"/>
        </w:tabs>
        <w:spacing w:after="0" w:line="240" w:lineRule="auto"/>
        <w:rPr>
          <w:rFonts w:cstheme="minorHAnsi"/>
        </w:rPr>
      </w:pPr>
      <w:r w:rsidRPr="00535557">
        <w:rPr>
          <w:rFonts w:cstheme="minorHAnsi"/>
        </w:rPr>
        <w:t>Joint Bids Ratification</w:t>
      </w:r>
    </w:p>
    <w:p w:rsidR="005E352B" w:rsidRPr="0085373A" w:rsidRDefault="005E352B" w:rsidP="005E352B">
      <w:pPr>
        <w:numPr>
          <w:ilvl w:val="1"/>
          <w:numId w:val="22"/>
        </w:numPr>
        <w:tabs>
          <w:tab w:val="left" w:pos="720"/>
          <w:tab w:val="right" w:pos="9810"/>
        </w:tabs>
        <w:spacing w:after="0" w:line="240" w:lineRule="auto"/>
        <w:rPr>
          <w:rFonts w:cstheme="minorHAnsi"/>
        </w:rPr>
      </w:pPr>
      <w:r w:rsidRPr="0085373A">
        <w:rPr>
          <w:rFonts w:cstheme="minorHAnsi"/>
        </w:rPr>
        <w:t xml:space="preserve">Bids received in following categories:  </w:t>
      </w:r>
    </w:p>
    <w:p w:rsidR="005E352B" w:rsidRPr="0085373A" w:rsidRDefault="005E352B" w:rsidP="005E352B">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Chem WW Pool</w:t>
      </w:r>
    </w:p>
    <w:p w:rsidR="005E352B" w:rsidRPr="0085373A" w:rsidRDefault="005E352B" w:rsidP="005E352B">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Construction Materials</w:t>
      </w:r>
    </w:p>
    <w:p w:rsidR="005E352B" w:rsidRPr="0085373A" w:rsidRDefault="005E352B" w:rsidP="005E352B">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 xml:space="preserve">In Place </w:t>
      </w:r>
    </w:p>
    <w:p w:rsidR="005E352B" w:rsidRPr="0085373A" w:rsidRDefault="005E352B" w:rsidP="005E352B">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Landscape Chem/Mat/Svc</w:t>
      </w:r>
    </w:p>
    <w:p w:rsidR="005E352B" w:rsidRPr="0085373A" w:rsidRDefault="005E352B" w:rsidP="005E352B">
      <w:pPr>
        <w:pStyle w:val="ListParagraph"/>
        <w:numPr>
          <w:ilvl w:val="2"/>
          <w:numId w:val="22"/>
        </w:numPr>
        <w:tabs>
          <w:tab w:val="left" w:pos="45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 xml:space="preserve">Line Painting </w:t>
      </w:r>
    </w:p>
    <w:p w:rsidR="005E352B" w:rsidRPr="0085373A" w:rsidRDefault="005E352B" w:rsidP="005E352B">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Road Materials</w:t>
      </w:r>
    </w:p>
    <w:p w:rsidR="005E352B" w:rsidRPr="0085373A" w:rsidRDefault="005E352B" w:rsidP="005E352B">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Street Sweeping</w:t>
      </w:r>
    </w:p>
    <w:p w:rsidR="005E352B" w:rsidRPr="0085373A" w:rsidRDefault="005E352B" w:rsidP="005E352B">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Traffic Signs</w:t>
      </w:r>
    </w:p>
    <w:p w:rsidR="005E352B" w:rsidRPr="0085373A" w:rsidRDefault="005E352B" w:rsidP="005E352B">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Bids were not received in the following categories:</w:t>
      </w:r>
    </w:p>
    <w:p w:rsidR="005E352B" w:rsidRPr="0085373A" w:rsidRDefault="005E352B" w:rsidP="005E352B">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Office Supplies - No Bids</w:t>
      </w:r>
    </w:p>
    <w:p w:rsidR="005E352B" w:rsidRPr="0085373A" w:rsidRDefault="005E352B" w:rsidP="005E352B">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Fleet Materials - No Bids</w:t>
      </w:r>
    </w:p>
    <w:p w:rsidR="005E352B" w:rsidRPr="0085373A" w:rsidRDefault="005E352B" w:rsidP="005E352B">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rPr>
      </w:pPr>
      <w:r w:rsidRPr="0085373A">
        <w:rPr>
          <w:rFonts w:cstheme="minorHAnsi"/>
        </w:rPr>
        <w:t>WW/SW Products</w:t>
      </w:r>
    </w:p>
    <w:p w:rsidR="005E352B" w:rsidRPr="0085373A" w:rsidRDefault="005E352B" w:rsidP="005E35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rFonts w:cstheme="minorHAnsi"/>
          <w:color w:val="FF0000"/>
        </w:rPr>
      </w:pPr>
    </w:p>
    <w:p w:rsidR="00C46EBC" w:rsidRDefault="006C4096" w:rsidP="00D25A2D">
      <w:pPr>
        <w:spacing w:after="0" w:line="240" w:lineRule="auto"/>
        <w:rPr>
          <w:bCs/>
        </w:rPr>
      </w:pPr>
      <w:r>
        <w:rPr>
          <w:bCs/>
        </w:rPr>
        <w:t>Lenker - How aggressive is CapCOG</w:t>
      </w:r>
      <w:r w:rsidR="00015F48">
        <w:rPr>
          <w:bCs/>
        </w:rPr>
        <w:t xml:space="preserve"> in soliciting vendors to bid?  Myers - We </w:t>
      </w:r>
      <w:r w:rsidR="00C46EBC">
        <w:rPr>
          <w:bCs/>
        </w:rPr>
        <w:t>have a vendor list and it is advertised.</w:t>
      </w:r>
    </w:p>
    <w:p w:rsidR="00C46EBC" w:rsidRDefault="00C46EBC" w:rsidP="00D25A2D">
      <w:pPr>
        <w:spacing w:after="0" w:line="240" w:lineRule="auto"/>
        <w:rPr>
          <w:bCs/>
        </w:rPr>
      </w:pPr>
    </w:p>
    <w:p w:rsidR="00C46EBC" w:rsidRPr="00F50562" w:rsidRDefault="00015F48" w:rsidP="00D25A2D">
      <w:pPr>
        <w:spacing w:after="0" w:line="240" w:lineRule="auto"/>
        <w:rPr>
          <w:bCs/>
        </w:rPr>
      </w:pPr>
      <w:r>
        <w:rPr>
          <w:bCs/>
        </w:rPr>
        <w:t xml:space="preserve">Motion to ratify the 2022-23 Joint Bids was made by Tom Pyne.  </w:t>
      </w:r>
      <w:r w:rsidR="00C46EBC">
        <w:rPr>
          <w:bCs/>
        </w:rPr>
        <w:t xml:space="preserve"> </w:t>
      </w:r>
      <w:r>
        <w:rPr>
          <w:bCs/>
        </w:rPr>
        <w:t>Lenker seconded the motion</w:t>
      </w:r>
      <w:r w:rsidR="00C46EBC">
        <w:rPr>
          <w:bCs/>
        </w:rPr>
        <w:t>.  Unanimously approved.</w:t>
      </w:r>
      <w:r w:rsidR="00C633D8">
        <w:rPr>
          <w:bCs/>
        </w:rPr>
        <w:t xml:space="preserve">  </w:t>
      </w:r>
    </w:p>
    <w:p w:rsidR="00D25A2D" w:rsidRDefault="00D25A2D" w:rsidP="00D25A2D">
      <w:pPr>
        <w:pStyle w:val="ListParagraph"/>
        <w:spacing w:after="0" w:line="240" w:lineRule="auto"/>
      </w:pPr>
    </w:p>
    <w:p w:rsidR="00E44599" w:rsidRDefault="00E44599" w:rsidP="00D25A2D">
      <w:pPr>
        <w:spacing w:after="0" w:line="240" w:lineRule="auto"/>
        <w:rPr>
          <w:b/>
          <w:bCs/>
          <w:u w:val="single"/>
        </w:rPr>
      </w:pPr>
      <w:r>
        <w:rPr>
          <w:b/>
          <w:bCs/>
          <w:u w:val="single"/>
        </w:rPr>
        <w:t>County and Planning Commission Reports</w:t>
      </w:r>
    </w:p>
    <w:p w:rsidR="00D25A2D" w:rsidRDefault="00D25A2D" w:rsidP="00D25A2D">
      <w:pPr>
        <w:spacing w:after="0" w:line="240" w:lineRule="auto"/>
        <w:rPr>
          <w:b/>
          <w:bCs/>
          <w:u w:val="single"/>
        </w:rPr>
      </w:pPr>
    </w:p>
    <w:p w:rsidR="00313B65" w:rsidRDefault="00E44599" w:rsidP="00FF62D5">
      <w:pPr>
        <w:spacing w:after="0" w:line="240" w:lineRule="auto"/>
      </w:pPr>
      <w:r>
        <w:rPr>
          <w:b/>
          <w:bCs/>
          <w:u w:val="single"/>
        </w:rPr>
        <w:t>Cumberland County</w:t>
      </w:r>
      <w:r>
        <w:t xml:space="preserve"> –</w:t>
      </w:r>
      <w:r w:rsidR="00015F48">
        <w:t xml:space="preserve"> Vince DiFilipp</w:t>
      </w:r>
      <w:r w:rsidR="00C633D8">
        <w:t>o</w:t>
      </w:r>
    </w:p>
    <w:p w:rsidR="00C633D8" w:rsidRDefault="00C633D8" w:rsidP="00015F48">
      <w:pPr>
        <w:pStyle w:val="ListParagraph"/>
        <w:numPr>
          <w:ilvl w:val="0"/>
          <w:numId w:val="22"/>
        </w:numPr>
        <w:spacing w:after="0" w:line="240" w:lineRule="auto"/>
      </w:pPr>
      <w:r>
        <w:t>County enacted 1st responder assistance program.  Set aside money for EMS, FF, Law in the case they need counseling, therapy, support for stress, trauma.</w:t>
      </w:r>
    </w:p>
    <w:p w:rsidR="00C633D8" w:rsidRDefault="00C633D8" w:rsidP="00015F48">
      <w:pPr>
        <w:pStyle w:val="ListParagraph"/>
        <w:numPr>
          <w:ilvl w:val="0"/>
          <w:numId w:val="22"/>
        </w:numPr>
        <w:spacing w:after="0" w:line="240" w:lineRule="auto"/>
      </w:pPr>
      <w:r>
        <w:t>American Recovery Plan, started a survey 3 weeks ago.  Tomorrow is last day.  Official applications will be available in early March.  49 Million dollars</w:t>
      </w:r>
    </w:p>
    <w:p w:rsidR="00C633D8" w:rsidRDefault="00C633D8" w:rsidP="00015F48">
      <w:pPr>
        <w:pStyle w:val="ListParagraph"/>
        <w:numPr>
          <w:ilvl w:val="0"/>
          <w:numId w:val="22"/>
        </w:numPr>
        <w:spacing w:after="0" w:line="240" w:lineRule="auto"/>
      </w:pPr>
      <w:r>
        <w:t xml:space="preserve">County continue $5 vehicle registration fee.  Next year we will replace all </w:t>
      </w:r>
      <w:r w:rsidR="00015F48">
        <w:t>obsolete</w:t>
      </w:r>
      <w:r>
        <w:t xml:space="preserve"> bridges.  </w:t>
      </w:r>
      <w:r w:rsidR="00015F48">
        <w:t>Going to</w:t>
      </w:r>
      <w:r>
        <w:t xml:space="preserve"> continue to collect and hopefully help </w:t>
      </w:r>
      <w:r w:rsidR="00015F48">
        <w:t>municipalities</w:t>
      </w:r>
      <w:r>
        <w:t xml:space="preserve"> to replace their bridges.</w:t>
      </w:r>
    </w:p>
    <w:p w:rsidR="00D25A2D" w:rsidRPr="00E44599" w:rsidRDefault="00D25A2D" w:rsidP="00D25A2D">
      <w:pPr>
        <w:pStyle w:val="ListParagraph"/>
        <w:spacing w:after="0" w:line="240" w:lineRule="auto"/>
        <w:ind w:left="360"/>
      </w:pPr>
    </w:p>
    <w:p w:rsidR="00D67A0D" w:rsidRDefault="00D67A0D">
      <w:pPr>
        <w:rPr>
          <w:b/>
          <w:bCs/>
          <w:u w:val="single"/>
        </w:rPr>
      </w:pPr>
      <w:r>
        <w:rPr>
          <w:b/>
          <w:bCs/>
          <w:u w:val="single"/>
        </w:rPr>
        <w:br w:type="page"/>
      </w:r>
    </w:p>
    <w:p w:rsidR="00D25A2D" w:rsidRDefault="00E44599" w:rsidP="00D25A2D">
      <w:pPr>
        <w:spacing w:after="0" w:line="240" w:lineRule="auto"/>
      </w:pPr>
      <w:r>
        <w:rPr>
          <w:b/>
          <w:bCs/>
          <w:u w:val="single"/>
        </w:rPr>
        <w:lastRenderedPageBreak/>
        <w:t>Dauphin County</w:t>
      </w:r>
      <w:r w:rsidR="00C633D8">
        <w:t xml:space="preserve"> – Doug Brown - Commissioner said thanks for dinner.</w:t>
      </w:r>
    </w:p>
    <w:p w:rsidR="00C633D8" w:rsidRDefault="00C633D8" w:rsidP="00015F48">
      <w:pPr>
        <w:pStyle w:val="ListParagraph"/>
        <w:numPr>
          <w:ilvl w:val="0"/>
          <w:numId w:val="25"/>
        </w:numPr>
        <w:spacing w:after="0" w:line="240" w:lineRule="auto"/>
      </w:pPr>
      <w:r>
        <w:t>Finalizing our allocation plan for the county.</w:t>
      </w:r>
    </w:p>
    <w:p w:rsidR="00C633D8" w:rsidRDefault="00C633D8" w:rsidP="00015F48">
      <w:pPr>
        <w:pStyle w:val="ListParagraph"/>
        <w:numPr>
          <w:ilvl w:val="0"/>
          <w:numId w:val="25"/>
        </w:numPr>
        <w:spacing w:after="0" w:line="240" w:lineRule="auto"/>
      </w:pPr>
      <w:r>
        <w:t>New programs:  infrastructure bank program; not funded through liquid fuels.  Stormwater infrastructure projects</w:t>
      </w:r>
      <w:r w:rsidR="00015F48">
        <w:t xml:space="preserve"> -</w:t>
      </w:r>
      <w:r>
        <w:t xml:space="preserve"> help with funding.  Applications open right now.  </w:t>
      </w:r>
    </w:p>
    <w:p w:rsidR="00C633D8" w:rsidRDefault="00C633D8" w:rsidP="00015F48">
      <w:pPr>
        <w:pStyle w:val="ListParagraph"/>
        <w:numPr>
          <w:ilvl w:val="0"/>
          <w:numId w:val="25"/>
        </w:numPr>
        <w:spacing w:after="0" w:line="240" w:lineRule="auto"/>
      </w:pPr>
      <w:r>
        <w:t xml:space="preserve">Infrastructure bank programs - </w:t>
      </w:r>
      <w:r w:rsidR="00B275B0">
        <w:t>open enrollment for small bridge program.</w:t>
      </w:r>
    </w:p>
    <w:p w:rsidR="00B275B0" w:rsidRDefault="00B275B0" w:rsidP="00015F48">
      <w:pPr>
        <w:pStyle w:val="ListParagraph"/>
        <w:numPr>
          <w:ilvl w:val="0"/>
          <w:numId w:val="25"/>
        </w:numPr>
        <w:spacing w:after="0" w:line="240" w:lineRule="auto"/>
      </w:pPr>
      <w:r>
        <w:t>Gaming grant and local share grant - making recommendations to allocate $8 mill.  Open May 1.  Applies to non profits and for profits in county.</w:t>
      </w:r>
    </w:p>
    <w:p w:rsidR="00B275B0" w:rsidRDefault="00B275B0" w:rsidP="00015F48">
      <w:pPr>
        <w:pStyle w:val="ListParagraph"/>
        <w:numPr>
          <w:ilvl w:val="0"/>
          <w:numId w:val="25"/>
        </w:numPr>
        <w:spacing w:after="0" w:line="240" w:lineRule="auto"/>
      </w:pPr>
      <w:r>
        <w:t xml:space="preserve">Continuing to work on </w:t>
      </w:r>
      <w:r w:rsidR="00015F48">
        <w:t>broad</w:t>
      </w:r>
      <w:r>
        <w:t xml:space="preserve"> band</w:t>
      </w:r>
      <w:r w:rsidR="00015F48">
        <w:t>,</w:t>
      </w:r>
      <w:r>
        <w:t xml:space="preserve"> particularly in northern Dauphin County.  Working with state and newly formed broad band authority.  $100 million coming to the state from the Feds (minimum).  That whole state planning process will help determine where </w:t>
      </w:r>
      <w:r w:rsidR="00015F48">
        <w:t>money</w:t>
      </w:r>
      <w:r>
        <w:t xml:space="preserve"> will go.  We are very active with that.  </w:t>
      </w:r>
    </w:p>
    <w:p w:rsidR="00B275B0" w:rsidRDefault="00B275B0" w:rsidP="00015F48">
      <w:pPr>
        <w:pStyle w:val="ListParagraph"/>
        <w:numPr>
          <w:ilvl w:val="0"/>
          <w:numId w:val="25"/>
        </w:numPr>
        <w:spacing w:after="0" w:line="240" w:lineRule="auto"/>
      </w:pPr>
      <w:r>
        <w:t>Pass</w:t>
      </w:r>
      <w:r w:rsidR="00015F48">
        <w:t>ed</w:t>
      </w:r>
      <w:r>
        <w:t xml:space="preserve"> resolution rolling out commercial property clean energy program; allows commercial property owners to finance </w:t>
      </w:r>
      <w:r w:rsidR="00015F48">
        <w:t>energy</w:t>
      </w:r>
      <w:r>
        <w:t xml:space="preserve"> upgrades and sustainable energy projects.  Financing through volunteer </w:t>
      </w:r>
      <w:r w:rsidR="00015F48">
        <w:t>assessment</w:t>
      </w:r>
      <w:r>
        <w:t xml:space="preserve"> and runs with the property not owner.  </w:t>
      </w:r>
    </w:p>
    <w:p w:rsidR="00D25A2D" w:rsidRPr="00D25A2D" w:rsidRDefault="00D25A2D" w:rsidP="00D25A2D">
      <w:pPr>
        <w:spacing w:after="0" w:line="240" w:lineRule="auto"/>
      </w:pPr>
    </w:p>
    <w:p w:rsidR="00E44599" w:rsidRDefault="00E44599" w:rsidP="00D25A2D">
      <w:pPr>
        <w:spacing w:after="0" w:line="240" w:lineRule="auto"/>
      </w:pPr>
      <w:r>
        <w:rPr>
          <w:b/>
          <w:bCs/>
          <w:u w:val="single"/>
        </w:rPr>
        <w:t>York County</w:t>
      </w:r>
      <w:r w:rsidR="00A23E94">
        <w:t xml:space="preserve"> – No update. </w:t>
      </w:r>
    </w:p>
    <w:p w:rsidR="00D25A2D" w:rsidRPr="00A23E94" w:rsidRDefault="00D25A2D" w:rsidP="00D25A2D">
      <w:pPr>
        <w:spacing w:after="0" w:line="240" w:lineRule="auto"/>
      </w:pPr>
    </w:p>
    <w:p w:rsidR="00D25A2D" w:rsidRDefault="00E44599" w:rsidP="00D25A2D">
      <w:pPr>
        <w:spacing w:after="0" w:line="240" w:lineRule="auto"/>
      </w:pPr>
      <w:r>
        <w:rPr>
          <w:b/>
          <w:bCs/>
          <w:u w:val="single"/>
        </w:rPr>
        <w:t>Legislative Update</w:t>
      </w:r>
      <w:r w:rsidR="00F164EE">
        <w:t>—</w:t>
      </w:r>
      <w:r w:rsidR="0008500C">
        <w:t xml:space="preserve"> </w:t>
      </w:r>
      <w:r w:rsidR="00C16C9A">
        <w:t>Thomas Kutz, Lower Allen Township</w:t>
      </w:r>
    </w:p>
    <w:p w:rsidR="00C16C9A" w:rsidRDefault="00C16C9A" w:rsidP="00D25A2D">
      <w:pPr>
        <w:spacing w:after="0" w:line="240" w:lineRule="auto"/>
      </w:pPr>
      <w:r>
        <w:t>Policy Director, PA State Senate.</w:t>
      </w:r>
    </w:p>
    <w:p w:rsidR="00C16C9A" w:rsidRDefault="00015F48" w:rsidP="00015F48">
      <w:pPr>
        <w:pStyle w:val="ListParagraph"/>
        <w:numPr>
          <w:ilvl w:val="0"/>
          <w:numId w:val="26"/>
        </w:numPr>
        <w:spacing w:after="0" w:line="240" w:lineRule="auto"/>
      </w:pPr>
      <w:r>
        <w:t>Budget</w:t>
      </w:r>
      <w:r w:rsidR="00C74C74">
        <w:t xml:space="preserve"> month - House and Senate budget hearings.  Phased in minimum wage proposal.  Phased reduction of corporate net income tax (some bi</w:t>
      </w:r>
      <w:r>
        <w:t>-</w:t>
      </w:r>
      <w:r w:rsidR="00C74C74">
        <w:t xml:space="preserve">partisan support).  </w:t>
      </w:r>
    </w:p>
    <w:p w:rsidR="00C74C74" w:rsidRDefault="00C74C74" w:rsidP="00015F48">
      <w:pPr>
        <w:pStyle w:val="ListParagraph"/>
        <w:numPr>
          <w:ilvl w:val="0"/>
          <w:numId w:val="26"/>
        </w:numPr>
        <w:spacing w:after="0" w:line="240" w:lineRule="auto"/>
      </w:pPr>
      <w:r>
        <w:t xml:space="preserve">Governor signed into law </w:t>
      </w:r>
      <w:r w:rsidR="00015F48">
        <w:t>$</w:t>
      </w:r>
      <w:r>
        <w:t xml:space="preserve">225 million </w:t>
      </w:r>
      <w:r w:rsidR="00015F48">
        <w:t>RHC</w:t>
      </w:r>
      <w:r>
        <w:t xml:space="preserve"> </w:t>
      </w:r>
      <w:r w:rsidR="00015F48">
        <w:t>facilities</w:t>
      </w:r>
      <w:r>
        <w:t xml:space="preserve">, nurses. </w:t>
      </w:r>
      <w:r w:rsidR="00015F48">
        <w:t>$</w:t>
      </w:r>
      <w:r>
        <w:t xml:space="preserve"> 2</w:t>
      </w:r>
      <w:r w:rsidR="00015F48">
        <w:t>5M</w:t>
      </w:r>
      <w:r>
        <w:t xml:space="preserve"> for </w:t>
      </w:r>
      <w:r w:rsidR="00015F48">
        <w:t>EMS</w:t>
      </w:r>
      <w:r>
        <w:t xml:space="preserve"> companies hit by pandemic.</w:t>
      </w:r>
    </w:p>
    <w:p w:rsidR="00C74C74" w:rsidRDefault="00647C0F" w:rsidP="00015F48">
      <w:pPr>
        <w:pStyle w:val="ListParagraph"/>
        <w:numPr>
          <w:ilvl w:val="0"/>
          <w:numId w:val="26"/>
        </w:numPr>
        <w:spacing w:after="0" w:line="240" w:lineRule="auto"/>
      </w:pPr>
      <w:r>
        <w:t xml:space="preserve">Maps - Congressional - </w:t>
      </w:r>
      <w:r w:rsidR="00015F48">
        <w:t>Supreme</w:t>
      </w:r>
      <w:r>
        <w:t xml:space="preserve"> </w:t>
      </w:r>
      <w:r w:rsidR="00D67A0D">
        <w:t>C</w:t>
      </w:r>
      <w:r>
        <w:t xml:space="preserve">ourt hearing Friday 2/18.  Hopefully will find out </w:t>
      </w:r>
      <w:r w:rsidR="00D67A0D">
        <w:t>in</w:t>
      </w:r>
      <w:r>
        <w:t xml:space="preserve"> the next few days.  There is a chance you will be reverted to old legislative maps.</w:t>
      </w:r>
    </w:p>
    <w:p w:rsidR="00205B94" w:rsidRPr="00A23E94" w:rsidRDefault="00205B94" w:rsidP="00D25A2D">
      <w:pPr>
        <w:spacing w:after="0" w:line="240" w:lineRule="auto"/>
      </w:pPr>
    </w:p>
    <w:p w:rsidR="00A001F2" w:rsidRDefault="00E44599" w:rsidP="00D25A2D">
      <w:pPr>
        <w:spacing w:after="0" w:line="240" w:lineRule="auto"/>
      </w:pPr>
      <w:r>
        <w:rPr>
          <w:b/>
          <w:bCs/>
          <w:u w:val="single"/>
        </w:rPr>
        <w:t>PACOG</w:t>
      </w:r>
      <w:r>
        <w:t xml:space="preserve"> –Myers </w:t>
      </w:r>
      <w:r w:rsidR="001246F8">
        <w:t xml:space="preserve"> - </w:t>
      </w:r>
      <w:r w:rsidR="00D67A0D">
        <w:t>N</w:t>
      </w:r>
      <w:r w:rsidR="001246F8">
        <w:t>o report</w:t>
      </w:r>
      <w:r w:rsidR="00D67A0D">
        <w:t>.</w:t>
      </w:r>
    </w:p>
    <w:p w:rsidR="00A001F2" w:rsidRDefault="00A001F2" w:rsidP="00D25A2D">
      <w:pPr>
        <w:spacing w:after="0" w:line="240" w:lineRule="auto"/>
      </w:pPr>
    </w:p>
    <w:p w:rsidR="00E44599" w:rsidRDefault="00E44599" w:rsidP="00D25A2D">
      <w:pPr>
        <w:spacing w:after="0" w:line="240" w:lineRule="auto"/>
      </w:pPr>
      <w:r>
        <w:rPr>
          <w:b/>
          <w:bCs/>
          <w:u w:val="single"/>
        </w:rPr>
        <w:t xml:space="preserve">UCC, Appeals/Act 45 </w:t>
      </w:r>
      <w:r>
        <w:t xml:space="preserve">– </w:t>
      </w:r>
      <w:r w:rsidR="0008500C">
        <w:t>Terry</w:t>
      </w:r>
      <w:r>
        <w:t xml:space="preserve"> Watts </w:t>
      </w:r>
      <w:r w:rsidR="00D144C6">
        <w:t>reported</w:t>
      </w:r>
      <w:r w:rsidR="001246F8">
        <w:t xml:space="preserve">.  </w:t>
      </w:r>
      <w:r w:rsidR="00D67A0D">
        <w:t>One</w:t>
      </w:r>
      <w:r w:rsidR="001246F8">
        <w:t xml:space="preserve"> appeal tomorrow evening.  Old turkey barn </w:t>
      </w:r>
      <w:r w:rsidR="00D67A0D">
        <w:t>the applicant</w:t>
      </w:r>
      <w:r w:rsidR="001246F8">
        <w:t xml:space="preserve"> wants to turn</w:t>
      </w:r>
      <w:r w:rsidR="00D67A0D">
        <w:t xml:space="preserve"> into a banquet hall.  Requires a </w:t>
      </w:r>
      <w:r w:rsidR="001246F8">
        <w:t xml:space="preserve">sprinkler but </w:t>
      </w:r>
      <w:r w:rsidR="00D67A0D">
        <w:t xml:space="preserve">applicant </w:t>
      </w:r>
      <w:r w:rsidR="001246F8">
        <w:t>doesn't believe that applies to him.  Upper Allen Township.</w:t>
      </w:r>
    </w:p>
    <w:p w:rsidR="00D25A2D" w:rsidRDefault="00D25A2D" w:rsidP="00D25A2D">
      <w:pPr>
        <w:spacing w:after="0" w:line="240" w:lineRule="auto"/>
      </w:pPr>
    </w:p>
    <w:p w:rsidR="00437745" w:rsidRDefault="00A23E94" w:rsidP="00F164EE">
      <w:pPr>
        <w:spacing w:after="0" w:line="240" w:lineRule="auto"/>
      </w:pPr>
      <w:r>
        <w:rPr>
          <w:b/>
          <w:bCs/>
          <w:u w:val="single"/>
        </w:rPr>
        <w:t>Public Safety Committee</w:t>
      </w:r>
      <w:r w:rsidR="00F164EE">
        <w:t>—</w:t>
      </w:r>
      <w:r w:rsidR="00C56914">
        <w:t>Nate Silcox</w:t>
      </w:r>
    </w:p>
    <w:p w:rsidR="00D67A0D" w:rsidRDefault="00C56914" w:rsidP="00D67A0D">
      <w:pPr>
        <w:pStyle w:val="ListParagraph"/>
        <w:numPr>
          <w:ilvl w:val="0"/>
          <w:numId w:val="27"/>
        </w:numPr>
        <w:spacing w:after="0" w:line="240" w:lineRule="auto"/>
      </w:pPr>
      <w:r>
        <w:t>SAFER Grant $2.2 million</w:t>
      </w:r>
      <w:r w:rsidR="002F65A1">
        <w:t xml:space="preserve">.  Scott Ryno is our Program Manager.  </w:t>
      </w:r>
    </w:p>
    <w:p w:rsidR="00D67A0D" w:rsidRDefault="002F65A1" w:rsidP="00D67A0D">
      <w:pPr>
        <w:pStyle w:val="ListParagraph"/>
        <w:numPr>
          <w:ilvl w:val="0"/>
          <w:numId w:val="27"/>
        </w:numPr>
        <w:spacing w:after="0" w:line="240" w:lineRule="auto"/>
      </w:pPr>
      <w:r>
        <w:t xml:space="preserve">Our next step is hiring a marketing firm.   This evening our advisory committee met and unanimously recommend Communication Solutions Group.   </w:t>
      </w:r>
    </w:p>
    <w:p w:rsidR="00D67A0D" w:rsidRDefault="00D67A0D" w:rsidP="00D67A0D">
      <w:pPr>
        <w:pStyle w:val="ListParagraph"/>
        <w:numPr>
          <w:ilvl w:val="0"/>
          <w:numId w:val="27"/>
        </w:numPr>
        <w:spacing w:after="0" w:line="240" w:lineRule="auto"/>
      </w:pPr>
      <w:r>
        <w:t>Ken Martin - Three</w:t>
      </w:r>
      <w:r w:rsidR="002F65A1">
        <w:t xml:space="preserve"> firms responded to RFP one firm bowed out before interview session. We interviewed two firms.  </w:t>
      </w:r>
    </w:p>
    <w:p w:rsidR="00D67A0D" w:rsidRDefault="00D67A0D" w:rsidP="00D67A0D">
      <w:pPr>
        <w:pStyle w:val="ListParagraph"/>
        <w:numPr>
          <w:ilvl w:val="0"/>
          <w:numId w:val="27"/>
        </w:numPr>
        <w:spacing w:after="0" w:line="240" w:lineRule="auto"/>
      </w:pPr>
      <w:r>
        <w:t xml:space="preserve">Nate Silcox - </w:t>
      </w:r>
      <w:r w:rsidR="002F65A1">
        <w:t>Both excellen</w:t>
      </w:r>
      <w:r>
        <w:t>t. We believe that CSG is more of a</w:t>
      </w:r>
      <w:r w:rsidR="002F65A1">
        <w:t xml:space="preserve"> media firm and will do an excellent job.</w:t>
      </w:r>
      <w:r>
        <w:t xml:space="preserve">  </w:t>
      </w:r>
    </w:p>
    <w:p w:rsidR="002F65A1" w:rsidRDefault="00D67A0D" w:rsidP="00D67A0D">
      <w:pPr>
        <w:pStyle w:val="ListParagraph"/>
        <w:numPr>
          <w:ilvl w:val="0"/>
          <w:numId w:val="27"/>
        </w:numPr>
        <w:spacing w:after="0" w:line="240" w:lineRule="auto"/>
      </w:pPr>
      <w:r>
        <w:t xml:space="preserve">Silcox </w:t>
      </w:r>
      <w:r w:rsidR="002F65A1">
        <w:t>made a motion.  Watts seconded.  Unanimously approved.</w:t>
      </w:r>
    </w:p>
    <w:p w:rsidR="002F65A1" w:rsidRDefault="002F65A1" w:rsidP="00F164EE">
      <w:pPr>
        <w:spacing w:after="0" w:line="240" w:lineRule="auto"/>
      </w:pPr>
    </w:p>
    <w:p w:rsidR="009411CF" w:rsidRPr="00B20D20" w:rsidRDefault="00B20D20" w:rsidP="00437745">
      <w:pPr>
        <w:pStyle w:val="ListParagraph"/>
        <w:spacing w:after="0" w:line="240" w:lineRule="auto"/>
        <w:ind w:left="0"/>
        <w:rPr>
          <w:b/>
          <w:u w:val="single"/>
        </w:rPr>
      </w:pPr>
      <w:r w:rsidRPr="00B20D20">
        <w:rPr>
          <w:b/>
          <w:u w:val="single"/>
        </w:rPr>
        <w:t>Adjourn</w:t>
      </w:r>
    </w:p>
    <w:p w:rsidR="00732433" w:rsidRDefault="00732433" w:rsidP="00D25A2D">
      <w:pPr>
        <w:spacing w:after="0" w:line="240" w:lineRule="auto"/>
      </w:pPr>
    </w:p>
    <w:p w:rsidR="002F65A1" w:rsidRPr="00A40F1A" w:rsidRDefault="002F65A1" w:rsidP="00D25A2D">
      <w:pPr>
        <w:spacing w:after="0" w:line="240" w:lineRule="auto"/>
      </w:pPr>
      <w:r>
        <w:t xml:space="preserve">Meeting adjourned 8:15 PM.  </w:t>
      </w:r>
      <w:r w:rsidR="00957264">
        <w:t xml:space="preserve">Motion by Anna Dale, Watts seconded.  </w:t>
      </w:r>
      <w:r>
        <w:t>Unanimously approved.</w:t>
      </w:r>
    </w:p>
    <w:sectPr w:rsidR="002F65A1" w:rsidRPr="00A40F1A" w:rsidSect="00D67A0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48" w:rsidRDefault="00B82F48" w:rsidP="00D25A2D">
      <w:pPr>
        <w:spacing w:after="0" w:line="240" w:lineRule="auto"/>
      </w:pPr>
      <w:r>
        <w:separator/>
      </w:r>
    </w:p>
  </w:endnote>
  <w:endnote w:type="continuationSeparator" w:id="1">
    <w:p w:rsidR="00B82F48" w:rsidRDefault="00B82F48" w:rsidP="00D25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2D" w:rsidRPr="00D25A2D" w:rsidRDefault="00DB0A76">
    <w:pPr>
      <w:pStyle w:val="Footer"/>
      <w:rPr>
        <w:sz w:val="20"/>
        <w:szCs w:val="20"/>
      </w:rPr>
    </w:pPr>
    <w:r>
      <w:rPr>
        <w:sz w:val="20"/>
        <w:szCs w:val="20"/>
      </w:rPr>
      <w:t xml:space="preserve">February 21, 2022 </w:t>
    </w:r>
    <w:r w:rsidR="00D25A2D" w:rsidRPr="00D25A2D">
      <w:rPr>
        <w:sz w:val="20"/>
        <w:szCs w:val="20"/>
      </w:rPr>
      <w:t>Board of Delegates Meeting Minutes</w:t>
    </w:r>
    <w:r w:rsidR="00D25A2D" w:rsidRPr="00D25A2D">
      <w:rPr>
        <w:sz w:val="20"/>
        <w:szCs w:val="20"/>
      </w:rPr>
      <w:tab/>
    </w:r>
    <w:r w:rsidR="00110DCB">
      <w:rPr>
        <w:sz w:val="20"/>
        <w:szCs w:val="20"/>
      </w:rPr>
      <w:tab/>
    </w:r>
    <w:r w:rsidR="00D25A2D" w:rsidRPr="00D25A2D">
      <w:rPr>
        <w:sz w:val="20"/>
        <w:szCs w:val="20"/>
      </w:rPr>
      <w:t xml:space="preserve">Page </w:t>
    </w:r>
    <w:r w:rsidR="00F75FCF" w:rsidRPr="00D25A2D">
      <w:rPr>
        <w:sz w:val="20"/>
        <w:szCs w:val="20"/>
      </w:rPr>
      <w:fldChar w:fldCharType="begin"/>
    </w:r>
    <w:r w:rsidR="00D25A2D" w:rsidRPr="00D25A2D">
      <w:rPr>
        <w:sz w:val="20"/>
        <w:szCs w:val="20"/>
      </w:rPr>
      <w:instrText xml:space="preserve"> PAGE  \* Arabic  \* MERGEFORMAT </w:instrText>
    </w:r>
    <w:r w:rsidR="00F75FCF" w:rsidRPr="00D25A2D">
      <w:rPr>
        <w:sz w:val="20"/>
        <w:szCs w:val="20"/>
      </w:rPr>
      <w:fldChar w:fldCharType="separate"/>
    </w:r>
    <w:r w:rsidR="00957264">
      <w:rPr>
        <w:noProof/>
        <w:sz w:val="20"/>
        <w:szCs w:val="20"/>
      </w:rPr>
      <w:t>6</w:t>
    </w:r>
    <w:r w:rsidR="00F75FCF" w:rsidRPr="00D25A2D">
      <w:rPr>
        <w:sz w:val="20"/>
        <w:szCs w:val="20"/>
      </w:rPr>
      <w:fldChar w:fldCharType="end"/>
    </w:r>
    <w:r w:rsidR="00D25A2D" w:rsidRPr="00D25A2D">
      <w:rPr>
        <w:sz w:val="20"/>
        <w:szCs w:val="20"/>
      </w:rPr>
      <w:t xml:space="preserve"> of </w:t>
    </w:r>
    <w:fldSimple w:instr=" NUMPAGES  \* Arabic  \* MERGEFORMAT ">
      <w:r w:rsidR="00B049DC" w:rsidRPr="00B049DC">
        <w:rPr>
          <w:noProof/>
          <w:sz w:val="20"/>
          <w:szCs w:val="20"/>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48" w:rsidRDefault="00B82F48" w:rsidP="00D25A2D">
      <w:pPr>
        <w:spacing w:after="0" w:line="240" w:lineRule="auto"/>
      </w:pPr>
      <w:r>
        <w:separator/>
      </w:r>
    </w:p>
  </w:footnote>
  <w:footnote w:type="continuationSeparator" w:id="1">
    <w:p w:rsidR="00B82F48" w:rsidRDefault="00B82F48" w:rsidP="00D25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2344"/>
      <w:docPartObj>
        <w:docPartGallery w:val="Watermarks"/>
        <w:docPartUnique/>
      </w:docPartObj>
    </w:sdtPr>
    <w:sdtContent>
      <w:p w:rsidR="00402E6A" w:rsidRDefault="00F75F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647"/>
    <w:multiLevelType w:val="hybridMultilevel"/>
    <w:tmpl w:val="96920CCC"/>
    <w:lvl w:ilvl="0" w:tplc="63E00A88">
      <w:start w:val="1"/>
      <w:numFmt w:val="bullet"/>
      <w:lvlText w:val=""/>
      <w:lvlJc w:val="left"/>
      <w:pPr>
        <w:ind w:left="360" w:hanging="360"/>
      </w:pPr>
      <w:rPr>
        <w:rFonts w:ascii="Wingdings" w:hAnsi="Wingdings" w:hint="default"/>
        <w:sz w:val="18"/>
      </w:rPr>
    </w:lvl>
    <w:lvl w:ilvl="1" w:tplc="63E00A88">
      <w:start w:val="1"/>
      <w:numFmt w:val="bullet"/>
      <w:lvlText w:val=""/>
      <w:lvlJc w:val="left"/>
      <w:pPr>
        <w:ind w:left="1080" w:hanging="360"/>
      </w:pPr>
      <w:rPr>
        <w:rFonts w:ascii="Wingdings" w:hAnsi="Wingdings"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76385"/>
    <w:multiLevelType w:val="hybridMultilevel"/>
    <w:tmpl w:val="84C4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92567"/>
    <w:multiLevelType w:val="hybridMultilevel"/>
    <w:tmpl w:val="106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F1701"/>
    <w:multiLevelType w:val="hybridMultilevel"/>
    <w:tmpl w:val="568E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326C6"/>
    <w:multiLevelType w:val="hybridMultilevel"/>
    <w:tmpl w:val="82AE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B354E"/>
    <w:multiLevelType w:val="hybridMultilevel"/>
    <w:tmpl w:val="5460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A6064E"/>
    <w:multiLevelType w:val="hybridMultilevel"/>
    <w:tmpl w:val="05A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269DF"/>
    <w:multiLevelType w:val="hybridMultilevel"/>
    <w:tmpl w:val="FE84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567B7"/>
    <w:multiLevelType w:val="hybridMultilevel"/>
    <w:tmpl w:val="243A1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75469B"/>
    <w:multiLevelType w:val="hybridMultilevel"/>
    <w:tmpl w:val="F2B6BFA8"/>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EE79C8"/>
    <w:multiLevelType w:val="hybridMultilevel"/>
    <w:tmpl w:val="83B8A1A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nsid w:val="3A09282B"/>
    <w:multiLevelType w:val="hybridMultilevel"/>
    <w:tmpl w:val="6D3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90A40"/>
    <w:multiLevelType w:val="hybridMultilevel"/>
    <w:tmpl w:val="207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B5C0B"/>
    <w:multiLevelType w:val="hybridMultilevel"/>
    <w:tmpl w:val="C91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E615A"/>
    <w:multiLevelType w:val="hybridMultilevel"/>
    <w:tmpl w:val="DD06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96481"/>
    <w:multiLevelType w:val="hybridMultilevel"/>
    <w:tmpl w:val="D29E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908C6"/>
    <w:multiLevelType w:val="hybridMultilevel"/>
    <w:tmpl w:val="846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23104"/>
    <w:multiLevelType w:val="hybridMultilevel"/>
    <w:tmpl w:val="586CABF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18">
    <w:nsid w:val="65431627"/>
    <w:multiLevelType w:val="hybridMultilevel"/>
    <w:tmpl w:val="2B7EC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335BF9"/>
    <w:multiLevelType w:val="hybridMultilevel"/>
    <w:tmpl w:val="2FA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46221"/>
    <w:multiLevelType w:val="hybridMultilevel"/>
    <w:tmpl w:val="BC02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BE2853"/>
    <w:multiLevelType w:val="hybridMultilevel"/>
    <w:tmpl w:val="7F8C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C542A"/>
    <w:multiLevelType w:val="hybridMultilevel"/>
    <w:tmpl w:val="0EAC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521AF"/>
    <w:multiLevelType w:val="hybridMultilevel"/>
    <w:tmpl w:val="BFD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B0D67"/>
    <w:multiLevelType w:val="hybridMultilevel"/>
    <w:tmpl w:val="B100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F19EE"/>
    <w:multiLevelType w:val="hybridMultilevel"/>
    <w:tmpl w:val="FA48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704E4"/>
    <w:multiLevelType w:val="hybridMultilevel"/>
    <w:tmpl w:val="946A51E6"/>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9"/>
  </w:num>
  <w:num w:numId="4">
    <w:abstractNumId w:val="7"/>
  </w:num>
  <w:num w:numId="5">
    <w:abstractNumId w:val="16"/>
  </w:num>
  <w:num w:numId="6">
    <w:abstractNumId w:val="3"/>
  </w:num>
  <w:num w:numId="7">
    <w:abstractNumId w:val="1"/>
  </w:num>
  <w:num w:numId="8">
    <w:abstractNumId w:val="10"/>
  </w:num>
  <w:num w:numId="9">
    <w:abstractNumId w:val="19"/>
  </w:num>
  <w:num w:numId="10">
    <w:abstractNumId w:val="22"/>
  </w:num>
  <w:num w:numId="11">
    <w:abstractNumId w:val="4"/>
  </w:num>
  <w:num w:numId="12">
    <w:abstractNumId w:val="24"/>
  </w:num>
  <w:num w:numId="13">
    <w:abstractNumId w:val="25"/>
  </w:num>
  <w:num w:numId="14">
    <w:abstractNumId w:val="14"/>
  </w:num>
  <w:num w:numId="15">
    <w:abstractNumId w:val="11"/>
  </w:num>
  <w:num w:numId="16">
    <w:abstractNumId w:val="23"/>
  </w:num>
  <w:num w:numId="17">
    <w:abstractNumId w:val="12"/>
  </w:num>
  <w:num w:numId="18">
    <w:abstractNumId w:val="8"/>
  </w:num>
  <w:num w:numId="19">
    <w:abstractNumId w:val="20"/>
  </w:num>
  <w:num w:numId="20">
    <w:abstractNumId w:val="18"/>
  </w:num>
  <w:num w:numId="21">
    <w:abstractNumId w:val="21"/>
  </w:num>
  <w:num w:numId="22">
    <w:abstractNumId w:val="5"/>
  </w:num>
  <w:num w:numId="23">
    <w:abstractNumId w:val="17"/>
  </w:num>
  <w:num w:numId="24">
    <w:abstractNumId w:val="13"/>
  </w:num>
  <w:num w:numId="25">
    <w:abstractNumId w:val="15"/>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FA4570"/>
    <w:rsid w:val="00015F48"/>
    <w:rsid w:val="0007379B"/>
    <w:rsid w:val="00084D1F"/>
    <w:rsid w:val="0008500C"/>
    <w:rsid w:val="000A0EF8"/>
    <w:rsid w:val="000F0AA0"/>
    <w:rsid w:val="00106933"/>
    <w:rsid w:val="001077C2"/>
    <w:rsid w:val="00110DCB"/>
    <w:rsid w:val="001126DE"/>
    <w:rsid w:val="001246F8"/>
    <w:rsid w:val="001306AE"/>
    <w:rsid w:val="0013258C"/>
    <w:rsid w:val="001362EF"/>
    <w:rsid w:val="0014056B"/>
    <w:rsid w:val="0019059A"/>
    <w:rsid w:val="001B04E1"/>
    <w:rsid w:val="00205B94"/>
    <w:rsid w:val="00230566"/>
    <w:rsid w:val="00280433"/>
    <w:rsid w:val="0028588B"/>
    <w:rsid w:val="00285A66"/>
    <w:rsid w:val="002A3782"/>
    <w:rsid w:val="002C2538"/>
    <w:rsid w:val="002D3F6F"/>
    <w:rsid w:val="002F487C"/>
    <w:rsid w:val="002F65A1"/>
    <w:rsid w:val="00300AC2"/>
    <w:rsid w:val="00313B65"/>
    <w:rsid w:val="00323341"/>
    <w:rsid w:val="00327C71"/>
    <w:rsid w:val="003414CA"/>
    <w:rsid w:val="003721CF"/>
    <w:rsid w:val="00374DC5"/>
    <w:rsid w:val="003A3DE6"/>
    <w:rsid w:val="003C1C4F"/>
    <w:rsid w:val="003F7A5D"/>
    <w:rsid w:val="00402E6A"/>
    <w:rsid w:val="00437745"/>
    <w:rsid w:val="004405F3"/>
    <w:rsid w:val="00443126"/>
    <w:rsid w:val="00451256"/>
    <w:rsid w:val="00452EBF"/>
    <w:rsid w:val="00453432"/>
    <w:rsid w:val="00464B28"/>
    <w:rsid w:val="00472B5B"/>
    <w:rsid w:val="00484549"/>
    <w:rsid w:val="004868D3"/>
    <w:rsid w:val="00487640"/>
    <w:rsid w:val="004968B9"/>
    <w:rsid w:val="00496F1B"/>
    <w:rsid w:val="004A0F2D"/>
    <w:rsid w:val="004A2735"/>
    <w:rsid w:val="004B630B"/>
    <w:rsid w:val="004C0A13"/>
    <w:rsid w:val="004D471C"/>
    <w:rsid w:val="004F7E52"/>
    <w:rsid w:val="00502755"/>
    <w:rsid w:val="00534185"/>
    <w:rsid w:val="005A4832"/>
    <w:rsid w:val="005C6091"/>
    <w:rsid w:val="005E352B"/>
    <w:rsid w:val="00617670"/>
    <w:rsid w:val="00633412"/>
    <w:rsid w:val="00636174"/>
    <w:rsid w:val="00641CF6"/>
    <w:rsid w:val="00647C0F"/>
    <w:rsid w:val="006539B0"/>
    <w:rsid w:val="00653D8E"/>
    <w:rsid w:val="00675428"/>
    <w:rsid w:val="00685CB7"/>
    <w:rsid w:val="006B15E8"/>
    <w:rsid w:val="006C4096"/>
    <w:rsid w:val="006C4406"/>
    <w:rsid w:val="006D2AA8"/>
    <w:rsid w:val="006F74B1"/>
    <w:rsid w:val="00717ED2"/>
    <w:rsid w:val="00732433"/>
    <w:rsid w:val="0076416D"/>
    <w:rsid w:val="00781747"/>
    <w:rsid w:val="007A2397"/>
    <w:rsid w:val="007B0FC7"/>
    <w:rsid w:val="007F1EC1"/>
    <w:rsid w:val="0081076E"/>
    <w:rsid w:val="00811D00"/>
    <w:rsid w:val="008C68FC"/>
    <w:rsid w:val="008C6A01"/>
    <w:rsid w:val="008E5D4A"/>
    <w:rsid w:val="00906F1B"/>
    <w:rsid w:val="009411CF"/>
    <w:rsid w:val="00947CF6"/>
    <w:rsid w:val="00953218"/>
    <w:rsid w:val="00957264"/>
    <w:rsid w:val="00984243"/>
    <w:rsid w:val="00A001F2"/>
    <w:rsid w:val="00A23E94"/>
    <w:rsid w:val="00A2487B"/>
    <w:rsid w:val="00A357F8"/>
    <w:rsid w:val="00A40F1A"/>
    <w:rsid w:val="00A42D5E"/>
    <w:rsid w:val="00A47B5C"/>
    <w:rsid w:val="00A53E1B"/>
    <w:rsid w:val="00A74D3D"/>
    <w:rsid w:val="00A81ADF"/>
    <w:rsid w:val="00A860C9"/>
    <w:rsid w:val="00AB062A"/>
    <w:rsid w:val="00AB396B"/>
    <w:rsid w:val="00AC1FE3"/>
    <w:rsid w:val="00AC3AA5"/>
    <w:rsid w:val="00AF2D00"/>
    <w:rsid w:val="00B049DC"/>
    <w:rsid w:val="00B20D20"/>
    <w:rsid w:val="00B275B0"/>
    <w:rsid w:val="00B415AD"/>
    <w:rsid w:val="00B43439"/>
    <w:rsid w:val="00B566DF"/>
    <w:rsid w:val="00B56BE1"/>
    <w:rsid w:val="00B82F48"/>
    <w:rsid w:val="00B92661"/>
    <w:rsid w:val="00BC39CA"/>
    <w:rsid w:val="00BC446B"/>
    <w:rsid w:val="00BD0F42"/>
    <w:rsid w:val="00BD1747"/>
    <w:rsid w:val="00BE4082"/>
    <w:rsid w:val="00BF0B7F"/>
    <w:rsid w:val="00C01879"/>
    <w:rsid w:val="00C0721A"/>
    <w:rsid w:val="00C1391D"/>
    <w:rsid w:val="00C1688F"/>
    <w:rsid w:val="00C16C9A"/>
    <w:rsid w:val="00C25565"/>
    <w:rsid w:val="00C46EBC"/>
    <w:rsid w:val="00C55F70"/>
    <w:rsid w:val="00C56914"/>
    <w:rsid w:val="00C633D8"/>
    <w:rsid w:val="00C66BE9"/>
    <w:rsid w:val="00C709B1"/>
    <w:rsid w:val="00C74C74"/>
    <w:rsid w:val="00C86597"/>
    <w:rsid w:val="00CC028D"/>
    <w:rsid w:val="00D10CE3"/>
    <w:rsid w:val="00D144C6"/>
    <w:rsid w:val="00D25A2D"/>
    <w:rsid w:val="00D32FCF"/>
    <w:rsid w:val="00D33242"/>
    <w:rsid w:val="00D368AB"/>
    <w:rsid w:val="00D5453C"/>
    <w:rsid w:val="00D67A0D"/>
    <w:rsid w:val="00DB0A76"/>
    <w:rsid w:val="00DC4C1E"/>
    <w:rsid w:val="00DC6B42"/>
    <w:rsid w:val="00DE44A6"/>
    <w:rsid w:val="00E06FED"/>
    <w:rsid w:val="00E44599"/>
    <w:rsid w:val="00E45F0D"/>
    <w:rsid w:val="00E56C91"/>
    <w:rsid w:val="00E70150"/>
    <w:rsid w:val="00E849CB"/>
    <w:rsid w:val="00E96B74"/>
    <w:rsid w:val="00EA0820"/>
    <w:rsid w:val="00EA3438"/>
    <w:rsid w:val="00EB6D09"/>
    <w:rsid w:val="00ED7EDF"/>
    <w:rsid w:val="00F164EE"/>
    <w:rsid w:val="00F20B7A"/>
    <w:rsid w:val="00F50562"/>
    <w:rsid w:val="00F63325"/>
    <w:rsid w:val="00F75804"/>
    <w:rsid w:val="00F75FCF"/>
    <w:rsid w:val="00F87C9B"/>
    <w:rsid w:val="00FA4570"/>
    <w:rsid w:val="00FD1EE2"/>
    <w:rsid w:val="00FD525B"/>
    <w:rsid w:val="00FF352A"/>
    <w:rsid w:val="00FF4AC4"/>
    <w:rsid w:val="00FF6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BF"/>
    <w:pPr>
      <w:ind w:left="720"/>
      <w:contextualSpacing/>
    </w:pPr>
  </w:style>
  <w:style w:type="paragraph" w:styleId="Header">
    <w:name w:val="header"/>
    <w:basedOn w:val="Normal"/>
    <w:link w:val="HeaderChar"/>
    <w:uiPriority w:val="99"/>
    <w:unhideWhenUsed/>
    <w:rsid w:val="00D2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2D"/>
  </w:style>
  <w:style w:type="paragraph" w:styleId="Footer">
    <w:name w:val="footer"/>
    <w:basedOn w:val="Normal"/>
    <w:link w:val="FooterChar"/>
    <w:uiPriority w:val="99"/>
    <w:unhideWhenUsed/>
    <w:rsid w:val="00D2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2D"/>
  </w:style>
  <w:style w:type="paragraph" w:styleId="Title">
    <w:name w:val="Title"/>
    <w:basedOn w:val="Normal"/>
    <w:link w:val="TitleChar"/>
    <w:qFormat/>
    <w:rsid w:val="000F0A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0AA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5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34</cp:revision>
  <cp:lastPrinted>2022-03-15T13:42:00Z</cp:lastPrinted>
  <dcterms:created xsi:type="dcterms:W3CDTF">2022-02-21T23:58:00Z</dcterms:created>
  <dcterms:modified xsi:type="dcterms:W3CDTF">2022-03-15T13:42:00Z</dcterms:modified>
</cp:coreProperties>
</file>